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8"/>
              </w:rPr>
              <w:t>1,946</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10,090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8"/>
              </w:rPr>
              <w:t>1,023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9,067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923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364</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8,508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191</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8,317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173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1,946</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right"/>
              <w:ind w:right="58"/>
              <w:spacing w:after="0" w:line="146" w:lineRule="exact"/>
              <w:rPr>
                <w:sz w:val="20"/>
                <w:szCs w:val="20"/>
                <w:color w:val="auto"/>
              </w:rPr>
            </w:pPr>
            <w:r>
              <w:rPr>
                <w:rFonts w:ascii="Arial" w:cs="Arial" w:eastAsia="Arial" w:hAnsi="Arial"/>
                <w:sz w:val="14"/>
                <w:szCs w:val="14"/>
                <w:color w:val="0000FF"/>
              </w:rPr>
              <w:t>1,946</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1,946</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364</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364</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withhheld for taxes.</w:t>
      </w:r>
    </w:p>
    <w:p>
      <w:pPr>
        <w:sectPr>
          <w:pgSz w:w="11900" w:h="16838" w:orient="portrait"/>
          <w:cols w:equalWidth="0" w:num="1">
            <w:col w:w="11520"/>
          </w:cols>
          <w:pgMar w:left="240" w:top="226" w:right="1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Batey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2019-12-08T22:47:49Z</dcterms:created>
  <dcterms:modified xsi:type="dcterms:W3CDTF">2019-12-08T22:47:49Z</dcterms:modified>
</cp:coreProperties>
</file>