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15240</wp:posOffset>
            </wp:positionV>
            <wp:extent cx="6994525" cy="4891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4891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Blissett Julian G.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0" w:right="640" w:firstLine="10"/>
        <w:spacing w:after="0" w:line="237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5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1,616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36,009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356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57.8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35,653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0.0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3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04/01/2021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-1837690</wp:posOffset>
            </wp:positionV>
            <wp:extent cx="29210" cy="1842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84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 converts into common stock on a one-for-one basis.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were granted on May 7, 2020, under the Company's 2017 Long-Term Incentive Plan.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Tia Y. Turk,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Blissett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0440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2021-04-05T16:43:12Z</dcterms:created>
  <dcterms:modified xsi:type="dcterms:W3CDTF">2021-04-05T16:43:12Z</dcterms:modified>
</cp:coreProperties>
</file>