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136,717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136,717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Tia Y. Turk, Attorney-in-Fact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Parks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579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330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2020-02-14T16:13:32Z</dcterms:created>
  <dcterms:modified xsi:type="dcterms:W3CDTF">2020-02-14T16:13:32Z</dcterms:modified>
</cp:coreProperties>
</file>