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-233045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400" w:type="dxa"/>
            <w:vAlign w:val="bottom"/>
          </w:tcPr>
          <w:p>
            <w:pPr>
              <w:jc w:val="center"/>
              <w:ind w:right="35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7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35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00" w:type="dxa"/>
            <w:vAlign w:val="bottom"/>
            <w:vMerge w:val="restart"/>
          </w:tcPr>
          <w:p>
            <w:pPr>
              <w:jc w:val="center"/>
              <w:ind w:right="35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5387975</wp:posOffset>
            </wp:positionH>
            <wp:positionV relativeFrom="paragraph">
              <wp:posOffset>-617220</wp:posOffset>
            </wp:positionV>
            <wp:extent cx="57785" cy="630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-1801495</wp:posOffset>
            </wp:positionH>
            <wp:positionV relativeFrom="paragraph">
              <wp:posOffset>13970</wp:posOffset>
            </wp:positionV>
            <wp:extent cx="7326630" cy="6182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618236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600"/>
            <w:col w:w="8700"/>
          </w:cols>
          <w:pgMar w:left="240" w:top="220" w:right="139" w:bottom="52"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00" w:type="dxa"/>
            <w:vAlign w:val="bottom"/>
            <w:gridSpan w:val="3"/>
            <w:vMerge w:val="restart"/>
          </w:tcPr>
          <w:p>
            <w:pPr>
              <w:spacing w:after="0"/>
              <w:rPr>
                <w:rFonts w:ascii="Arial" w:cs="Arial" w:eastAsia="Arial" w:hAnsi="Arial"/>
                <w:sz w:val="20"/>
                <w:szCs w:val="20"/>
                <w:color w:val="0000EE"/>
                <w:w w:val="94"/>
              </w:rPr>
            </w:pPr>
            <w:hyperlink r:id="rId12">
              <w:r>
                <w:rPr>
                  <w:rFonts w:ascii="Arial" w:cs="Arial" w:eastAsia="Arial" w:hAnsi="Arial"/>
                  <w:sz w:val="20"/>
                  <w:szCs w:val="20"/>
                  <w:color w:val="0000EE"/>
                  <w:w w:val="94"/>
                </w:rPr>
                <w:t>STEPHENS THOMAS G</w:t>
              </w:r>
            </w:hyperlink>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6"/>
          </w:tcPr>
          <w:p>
            <w:pPr>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General Motors Co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100" w:type="dxa"/>
            <w:vAlign w:val="bottom"/>
            <w:tcBorders>
              <w:bottom w:val="single" w:sz="8" w:color="0000EE"/>
            </w:tcBorders>
            <w:gridSpan w:val="3"/>
            <w:vMerge w:val="continue"/>
          </w:tcPr>
          <w:p>
            <w:pPr>
              <w:spacing w:after="0"/>
              <w:rPr>
                <w:sz w:val="4"/>
                <w:szCs w:val="4"/>
                <w:color w:val="auto"/>
              </w:rPr>
            </w:pPr>
          </w:p>
        </w:tc>
        <w:tc>
          <w:tcPr>
            <w:tcW w:w="32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2100" w:type="dxa"/>
            <w:vAlign w:val="bottom"/>
            <w:gridSpan w:val="3"/>
          </w:tcPr>
          <w:p>
            <w:pPr>
              <w:spacing w:after="0"/>
              <w:rPr>
                <w:sz w:val="3"/>
                <w:szCs w:val="3"/>
                <w:color w:val="auto"/>
              </w:rPr>
            </w:pPr>
          </w:p>
        </w:tc>
        <w:tc>
          <w:tcPr>
            <w:tcW w:w="32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11"/>
                <w:szCs w:val="11"/>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00" w:type="dxa"/>
            <w:vAlign w:val="bottom"/>
            <w:vMerge w:val="continue"/>
          </w:tcPr>
          <w:p>
            <w:pPr>
              <w:spacing w:after="0"/>
              <w:rPr>
                <w:sz w:val="11"/>
                <w:szCs w:val="11"/>
                <w:color w:val="auto"/>
              </w:rPr>
            </w:pPr>
          </w:p>
        </w:tc>
        <w:tc>
          <w:tcPr>
            <w:tcW w:w="740" w:type="dxa"/>
            <w:vAlign w:val="bottom"/>
          </w:tcPr>
          <w:p>
            <w:pPr>
              <w:ind w:left="120"/>
              <w:spacing w:after="0" w:line="95" w:lineRule="exact"/>
              <w:rPr>
                <w:sz w:val="20"/>
                <w:szCs w:val="20"/>
                <w:color w:val="auto"/>
              </w:rPr>
            </w:pPr>
            <w:r>
              <w:rPr>
                <w:rFonts w:ascii="Arial" w:cs="Arial" w:eastAsia="Arial" w:hAnsi="Arial"/>
                <w:sz w:val="11"/>
                <w:szCs w:val="11"/>
                <w:color w:val="auto"/>
              </w:rPr>
              <w:t>below)</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ind w:left="200"/>
              <w:spacing w:after="0" w:line="95"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ind w:left="20"/>
              <w:spacing w:after="0" w:line="107" w:lineRule="exact"/>
              <w:rPr>
                <w:sz w:val="20"/>
                <w:szCs w:val="20"/>
                <w:color w:val="auto"/>
              </w:rPr>
            </w:pPr>
            <w:r>
              <w:rPr>
                <w:rFonts w:ascii="Arial" w:cs="Arial" w:eastAsia="Arial" w:hAnsi="Arial"/>
                <w:sz w:val="12"/>
                <w:szCs w:val="12"/>
                <w:color w:val="auto"/>
              </w:rPr>
              <w:t>(Last)</w:t>
            </w:r>
          </w:p>
        </w:tc>
        <w:tc>
          <w:tcPr>
            <w:tcW w:w="680" w:type="dxa"/>
            <w:vAlign w:val="bottom"/>
          </w:tcPr>
          <w:p>
            <w:pPr>
              <w:spacing w:after="0"/>
              <w:rPr>
                <w:sz w:val="9"/>
                <w:szCs w:val="9"/>
                <w:color w:val="auto"/>
              </w:rPr>
            </w:pPr>
          </w:p>
        </w:tc>
        <w:tc>
          <w:tcPr>
            <w:tcW w:w="1160" w:type="dxa"/>
            <w:vAlign w:val="bottom"/>
            <w:gridSpan w:val="2"/>
          </w:tcPr>
          <w:p>
            <w:pPr>
              <w:spacing w:after="0" w:line="107" w:lineRule="exact"/>
              <w:rPr>
                <w:sz w:val="20"/>
                <w:szCs w:val="20"/>
                <w:color w:val="auto"/>
              </w:rPr>
            </w:pPr>
            <w:r>
              <w:rPr>
                <w:rFonts w:ascii="Arial" w:cs="Arial" w:eastAsia="Arial" w:hAnsi="Arial"/>
                <w:sz w:val="12"/>
                <w:szCs w:val="12"/>
                <w:color w:val="auto"/>
              </w:rPr>
              <w:t>(First)</w:t>
            </w:r>
          </w:p>
        </w:tc>
        <w:tc>
          <w:tcPr>
            <w:tcW w:w="1060" w:type="dxa"/>
            <w:vAlign w:val="bottom"/>
          </w:tcPr>
          <w:p>
            <w:pPr>
              <w:ind w:left="120"/>
              <w:spacing w:after="0" w:line="107" w:lineRule="exact"/>
              <w:rPr>
                <w:sz w:val="20"/>
                <w:szCs w:val="20"/>
                <w:color w:val="auto"/>
              </w:rPr>
            </w:pPr>
            <w:r>
              <w:rPr>
                <w:rFonts w:ascii="Arial" w:cs="Arial" w:eastAsia="Arial" w:hAnsi="Arial"/>
                <w:sz w:val="12"/>
                <w:szCs w:val="12"/>
                <w:color w:val="auto"/>
              </w:rPr>
              <w:t>(Middle)</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2C2C2C"/>
            </w:tcBorders>
          </w:tcPr>
          <w:p>
            <w:pPr>
              <w:spacing w:after="0"/>
              <w:rPr>
                <w:sz w:val="9"/>
                <w:szCs w:val="9"/>
                <w:color w:val="auto"/>
              </w:rPr>
            </w:pPr>
          </w:p>
        </w:tc>
        <w:tc>
          <w:tcPr>
            <w:tcW w:w="308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Borders>
              <w:top w:val="single" w:sz="8" w:color="2C2C2C"/>
            </w:tcBorders>
          </w:tcPr>
          <w:p>
            <w:pPr>
              <w:spacing w:after="0"/>
              <w:rPr>
                <w:sz w:val="9"/>
                <w:szCs w:val="9"/>
                <w:color w:val="auto"/>
              </w:rPr>
            </w:pPr>
          </w:p>
        </w:tc>
        <w:tc>
          <w:tcPr>
            <w:tcW w:w="220" w:type="dxa"/>
            <w:vAlign w:val="bottom"/>
            <w:tcBorders>
              <w:top w:val="single" w:sz="8" w:color="2C2C2C"/>
            </w:tcBorders>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80" w:type="dxa"/>
            <w:vAlign w:val="bottom"/>
            <w:gridSpan w:val="3"/>
            <w:vMerge w:val="restart"/>
          </w:tcPr>
          <w:p>
            <w:pPr>
              <w:spacing w:after="0" w:line="176" w:lineRule="exact"/>
              <w:rPr>
                <w:sz w:val="20"/>
                <w:szCs w:val="20"/>
                <w:color w:val="auto"/>
              </w:rPr>
            </w:pPr>
            <w:r>
              <w:rPr>
                <w:rFonts w:ascii="Arial" w:cs="Arial" w:eastAsia="Arial" w:hAnsi="Arial"/>
                <w:sz w:val="17"/>
                <w:szCs w:val="17"/>
                <w:color w:val="0000FF"/>
              </w:rPr>
              <w:t>Vice Chairman</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gridSpan w:val="5"/>
            <w:vMerge w:val="restart"/>
          </w:tcPr>
          <w:p>
            <w:pPr>
              <w:ind w:left="20"/>
              <w:spacing w:after="0"/>
              <w:rPr>
                <w:sz w:val="20"/>
                <w:szCs w:val="20"/>
                <w:color w:val="auto"/>
              </w:rPr>
            </w:pPr>
            <w:r>
              <w:rPr>
                <w:rFonts w:ascii="Arial" w:cs="Arial" w:eastAsia="Arial" w:hAnsi="Arial"/>
                <w:sz w:val="17"/>
                <w:szCs w:val="17"/>
                <w:color w:val="0000FF"/>
              </w:rPr>
              <w:t>300 RENAISSANCE CENTER</w:t>
            </w:r>
          </w:p>
        </w:tc>
        <w:tc>
          <w:tcPr>
            <w:tcW w:w="1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80" w:type="dxa"/>
            <w:vAlign w:val="bottom"/>
            <w:gridSpan w:val="7"/>
            <w:vMerge w:val="continue"/>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5"/>
            <w:vMerge w:val="continue"/>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5"/>
          </w:tcPr>
          <w:p>
            <w:pPr>
              <w:ind w:left="460"/>
              <w:spacing w:after="0"/>
              <w:rPr>
                <w:sz w:val="20"/>
                <w:szCs w:val="20"/>
                <w:color w:val="auto"/>
              </w:rPr>
            </w:pPr>
            <w:r>
              <w:rPr>
                <w:rFonts w:ascii="Arial" w:cs="Arial" w:eastAsia="Arial" w:hAnsi="Arial"/>
                <w:sz w:val="17"/>
                <w:szCs w:val="17"/>
                <w:color w:val="0000FF"/>
                <w:w w:val="98"/>
              </w:rPr>
              <w:t>03/31/2011</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Arial" w:cs="Arial" w:eastAsia="Arial" w:hAnsi="Arial"/>
                <w:sz w:val="17"/>
                <w:szCs w:val="17"/>
                <w:color w:val="0000FF"/>
              </w:rPr>
              <w:t>M/C: 482-C25-A36</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gridSpan w:val="4"/>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120" w:type="dxa"/>
            <w:vAlign w:val="bottom"/>
            <w:tcBorders>
              <w:bottom w:val="single" w:sz="8" w:color="808080"/>
            </w:tcBorders>
            <w:gridSpan w:val="3"/>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460" w:type="dxa"/>
            <w:vAlign w:val="bottom"/>
            <w:tcBorders>
              <w:bottom w:val="single" w:sz="8" w:color="808080"/>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68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Borders>
              <w:top w:val="single" w:sz="8" w:color="2C2C2C"/>
            </w:tcBorders>
          </w:tcPr>
          <w:p>
            <w:pPr>
              <w:spacing w:after="0"/>
              <w:rPr>
                <w:sz w:val="16"/>
                <w:szCs w:val="16"/>
                <w:color w:val="auto"/>
              </w:rPr>
            </w:pPr>
          </w:p>
        </w:tc>
        <w:tc>
          <w:tcPr>
            <w:tcW w:w="346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Arial" w:cs="Arial" w:eastAsia="Arial" w:hAnsi="Arial"/>
                <w:sz w:val="17"/>
                <w:szCs w:val="17"/>
                <w:color w:val="0000FF"/>
              </w:rPr>
              <w:t>DETROIT</w:t>
            </w:r>
          </w:p>
        </w:tc>
        <w:tc>
          <w:tcPr>
            <w:tcW w:w="1160" w:type="dxa"/>
            <w:vAlign w:val="bottom"/>
            <w:gridSpan w:val="2"/>
          </w:tcPr>
          <w:p>
            <w:pPr>
              <w:spacing w:after="0"/>
              <w:rPr>
                <w:sz w:val="20"/>
                <w:szCs w:val="20"/>
                <w:color w:val="auto"/>
              </w:rPr>
            </w:pPr>
            <w:r>
              <w:rPr>
                <w:rFonts w:ascii="Arial" w:cs="Arial" w:eastAsia="Arial" w:hAnsi="Arial"/>
                <w:sz w:val="17"/>
                <w:szCs w:val="17"/>
                <w:color w:val="0000FF"/>
              </w:rPr>
              <w:t>MI</w:t>
            </w:r>
          </w:p>
        </w:tc>
        <w:tc>
          <w:tcPr>
            <w:tcW w:w="1060" w:type="dxa"/>
            <w:vAlign w:val="bottom"/>
          </w:tcPr>
          <w:p>
            <w:pPr>
              <w:ind w:left="120"/>
              <w:spacing w:after="0"/>
              <w:rPr>
                <w:sz w:val="20"/>
                <w:szCs w:val="20"/>
                <w:color w:val="auto"/>
              </w:rPr>
            </w:pPr>
            <w:r>
              <w:rPr>
                <w:rFonts w:ascii="Arial" w:cs="Arial" w:eastAsia="Arial" w:hAnsi="Arial"/>
                <w:sz w:val="17"/>
                <w:szCs w:val="17"/>
                <w:color w:val="0000FF"/>
              </w:rPr>
              <w:t>48265-3000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ind w:left="280"/>
              <w:spacing w:after="0"/>
              <w:rPr>
                <w:sz w:val="20"/>
                <w:szCs w:val="20"/>
                <w:color w:val="auto"/>
              </w:rPr>
            </w:pPr>
            <w:r>
              <w:rPr>
                <w:rFonts w:ascii="Arial" w:cs="Arial" w:eastAsia="Arial" w:hAnsi="Arial"/>
                <w:sz w:val="17"/>
                <w:szCs w:val="17"/>
                <w:color w:val="0000FF"/>
              </w:rPr>
              <w:t>X</w:t>
            </w:r>
          </w:p>
        </w:tc>
        <w:tc>
          <w:tcPr>
            <w:tcW w:w="2220" w:type="dxa"/>
            <w:vAlign w:val="bottom"/>
            <w:gridSpan w:val="4"/>
          </w:tcPr>
          <w:p>
            <w:pPr>
              <w:ind w:left="14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60" w:type="dxa"/>
            <w:vAlign w:val="bottom"/>
            <w:gridSpan w:val="7"/>
          </w:tcPr>
          <w:p>
            <w:pPr>
              <w:ind w:left="140"/>
              <w:spacing w:after="0" w:line="12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60" w:type="dxa"/>
            <w:vAlign w:val="bottom"/>
          </w:tcPr>
          <w:p>
            <w:pPr>
              <w:ind w:left="12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66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jc w:val="center"/>
              <w:ind w:left="714"/>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20" w:type="dxa"/>
            <w:vAlign w:val="bottom"/>
            <w:gridSpan w:val="5"/>
          </w:tcPr>
          <w:p>
            <w:pPr>
              <w:jc w:val="right"/>
              <w:ind w:right="638"/>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gridSpan w:val="5"/>
          </w:tcPr>
          <w:p>
            <w:pPr>
              <w:jc w:val="center"/>
              <w:ind w:left="874"/>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gridSpan w:val="3"/>
          </w:tcPr>
          <w:p>
            <w:pPr>
              <w:ind w:left="10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center"/>
              <w:ind w:right="38"/>
              <w:spacing w:after="0"/>
              <w:rPr>
                <w:sz w:val="20"/>
                <w:szCs w:val="20"/>
                <w:color w:val="auto"/>
              </w:rPr>
            </w:pPr>
            <w:r>
              <w:rPr>
                <w:rFonts w:ascii="Arial" w:cs="Arial" w:eastAsia="Arial" w:hAnsi="Arial"/>
                <w:sz w:val="17"/>
                <w:szCs w:val="17"/>
                <w:color w:val="0000FF"/>
                <w:w w:val="89"/>
              </w:rPr>
              <w:t>03/31/2011</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0000FF"/>
                <w:w w:val="83"/>
              </w:rPr>
              <w:t>4,383</w:t>
            </w:r>
            <w:r>
              <w:rPr>
                <w:rFonts w:ascii="Arial" w:cs="Arial" w:eastAsia="Arial" w:hAnsi="Arial"/>
                <w:sz w:val="21"/>
                <w:szCs w:val="21"/>
                <w:color w:val="008000"/>
                <w:w w:val="83"/>
                <w:vertAlign w:val="superscript"/>
              </w:rPr>
              <w:t>(2)</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spacing w:after="0" w:line="304"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5,183</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center"/>
              <w:ind w:right="38"/>
              <w:spacing w:after="0"/>
              <w:rPr>
                <w:sz w:val="20"/>
                <w:szCs w:val="20"/>
                <w:color w:val="auto"/>
              </w:rPr>
            </w:pPr>
            <w:r>
              <w:rPr>
                <w:rFonts w:ascii="Arial" w:cs="Arial" w:eastAsia="Arial" w:hAnsi="Arial"/>
                <w:sz w:val="17"/>
                <w:szCs w:val="17"/>
                <w:color w:val="0000FF"/>
                <w:w w:val="89"/>
              </w:rPr>
              <w:t>03/31/2011</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80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0000FF"/>
                <w:w w:val="89"/>
              </w:rPr>
              <w:t>3,033</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2,150</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center"/>
              <w:ind w:right="38"/>
              <w:spacing w:after="0"/>
              <w:rPr>
                <w:sz w:val="20"/>
                <w:szCs w:val="20"/>
                <w:color w:val="auto"/>
              </w:rPr>
            </w:pPr>
            <w:r>
              <w:rPr>
                <w:rFonts w:ascii="Arial" w:cs="Arial" w:eastAsia="Arial" w:hAnsi="Arial"/>
                <w:sz w:val="17"/>
                <w:szCs w:val="17"/>
                <w:color w:val="0000FF"/>
                <w:w w:val="89"/>
              </w:rPr>
              <w:t>03/31/2011</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80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0000FF"/>
                <w:w w:val="89"/>
              </w:rPr>
              <w:t>1,350</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740" w:type="dxa"/>
            <w:vAlign w:val="bottom"/>
            <w:tcBorders>
              <w:bottom w:val="single" w:sz="8" w:color="2C2C2C"/>
            </w:tcBorders>
          </w:tcPr>
          <w:p>
            <w:pPr>
              <w:jc w:val="center"/>
              <w:ind w:left="396"/>
              <w:spacing w:after="0"/>
              <w:rPr>
                <w:sz w:val="20"/>
                <w:szCs w:val="20"/>
                <w:color w:val="auto"/>
              </w:rPr>
            </w:pPr>
            <w:r>
              <w:rPr>
                <w:rFonts w:ascii="Arial" w:cs="Arial" w:eastAsia="Arial" w:hAnsi="Arial"/>
                <w:sz w:val="17"/>
                <w:szCs w:val="17"/>
                <w:color w:val="0000FF"/>
                <w:w w:val="84"/>
              </w:rPr>
              <w:t>800</w:t>
            </w: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center"/>
              <w:ind w:right="38"/>
              <w:spacing w:after="0"/>
              <w:rPr>
                <w:sz w:val="20"/>
                <w:szCs w:val="20"/>
                <w:color w:val="auto"/>
              </w:rPr>
            </w:pPr>
            <w:r>
              <w:rPr>
                <w:rFonts w:ascii="Arial" w:cs="Arial" w:eastAsia="Arial" w:hAnsi="Arial"/>
                <w:sz w:val="17"/>
                <w:szCs w:val="17"/>
                <w:color w:val="0000FF"/>
                <w:w w:val="89"/>
              </w:rPr>
              <w:t>03/31/2011</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0000FF"/>
                <w:w w:val="83"/>
              </w:rPr>
              <w:t>15,627</w:t>
            </w:r>
            <w:r>
              <w:rPr>
                <w:rFonts w:ascii="Arial" w:cs="Arial" w:eastAsia="Arial" w:hAnsi="Arial"/>
                <w:sz w:val="21"/>
                <w:szCs w:val="21"/>
                <w:color w:val="008000"/>
                <w:w w:val="83"/>
                <w:vertAlign w:val="superscript"/>
              </w:rPr>
              <w:t>(5)</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spacing w:after="0" w:line="304"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16,427</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center"/>
              <w:ind w:right="38"/>
              <w:spacing w:after="0"/>
              <w:rPr>
                <w:sz w:val="20"/>
                <w:szCs w:val="20"/>
                <w:color w:val="auto"/>
              </w:rPr>
            </w:pPr>
            <w:r>
              <w:rPr>
                <w:rFonts w:ascii="Arial" w:cs="Arial" w:eastAsia="Arial" w:hAnsi="Arial"/>
                <w:sz w:val="17"/>
                <w:szCs w:val="17"/>
                <w:color w:val="0000FF"/>
                <w:w w:val="89"/>
              </w:rPr>
              <w:t>03/31/2011</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80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0000FF"/>
                <w:w w:val="88"/>
              </w:rPr>
              <w:t>10,813</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5,614</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center"/>
              <w:ind w:right="38"/>
              <w:spacing w:after="0"/>
              <w:rPr>
                <w:sz w:val="20"/>
                <w:szCs w:val="20"/>
                <w:color w:val="auto"/>
              </w:rPr>
            </w:pPr>
            <w:r>
              <w:rPr>
                <w:rFonts w:ascii="Arial" w:cs="Arial" w:eastAsia="Arial" w:hAnsi="Arial"/>
                <w:sz w:val="17"/>
                <w:szCs w:val="17"/>
                <w:color w:val="0000FF"/>
                <w:w w:val="89"/>
              </w:rPr>
              <w:t>03/31/2011</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80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0000FF"/>
                <w:w w:val="89"/>
              </w:rPr>
              <w:t>4,814</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740" w:type="dxa"/>
            <w:vAlign w:val="bottom"/>
            <w:tcBorders>
              <w:bottom w:val="single" w:sz="8" w:color="2C2C2C"/>
            </w:tcBorders>
          </w:tcPr>
          <w:p>
            <w:pPr>
              <w:jc w:val="center"/>
              <w:ind w:left="396"/>
              <w:spacing w:after="0"/>
              <w:rPr>
                <w:sz w:val="20"/>
                <w:szCs w:val="20"/>
                <w:color w:val="auto"/>
              </w:rPr>
            </w:pPr>
            <w:r>
              <w:rPr>
                <w:rFonts w:ascii="Arial" w:cs="Arial" w:eastAsia="Arial" w:hAnsi="Arial"/>
                <w:sz w:val="17"/>
                <w:szCs w:val="17"/>
                <w:color w:val="0000FF"/>
                <w:w w:val="84"/>
              </w:rPr>
              <w:t>800</w:t>
            </w: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5"/>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20" w:type="dxa"/>
            <w:vAlign w:val="bottom"/>
            <w:gridSpan w:val="14"/>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jc w:val="right"/>
              <w:ind w:right="7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6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  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4"/>
          </w:tcPr>
          <w:p>
            <w:pPr>
              <w:jc w:val="center"/>
              <w:ind w:right="38"/>
              <w:spacing w:after="0"/>
              <w:rPr>
                <w:sz w:val="20"/>
                <w:szCs w:val="20"/>
                <w:color w:val="auto"/>
              </w:rPr>
            </w:pPr>
            <w:r>
              <w:rPr>
                <w:rFonts w:ascii="Arial" w:cs="Arial" w:eastAsia="Arial" w:hAnsi="Arial"/>
                <w:sz w:val="11"/>
                <w:szCs w:val="11"/>
                <w:b w:val="1"/>
                <w:bCs w:val="1"/>
                <w:color w:val="auto"/>
              </w:rPr>
              <w:t>Transaction</w:t>
            </w:r>
          </w:p>
        </w:tc>
        <w:tc>
          <w:tcPr>
            <w:tcW w:w="10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60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60" w:type="dxa"/>
            <w:vAlign w:val="bottom"/>
            <w:gridSpan w:val="2"/>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4"/>
          </w:tcPr>
          <w:p>
            <w:pPr>
              <w:jc w:val="center"/>
              <w:ind w:right="38"/>
              <w:spacing w:after="0"/>
              <w:rPr>
                <w:sz w:val="20"/>
                <w:szCs w:val="20"/>
                <w:color w:val="auto"/>
              </w:rPr>
            </w:pPr>
            <w:r>
              <w:rPr>
                <w:rFonts w:ascii="Arial" w:cs="Arial" w:eastAsia="Arial" w:hAnsi="Arial"/>
                <w:sz w:val="11"/>
                <w:szCs w:val="11"/>
                <w:b w:val="1"/>
                <w:bCs w:val="1"/>
                <w:color w:val="auto"/>
              </w:rPr>
              <w:t>Code (Instr.</w:t>
            </w:r>
          </w:p>
        </w:tc>
        <w:tc>
          <w:tcPr>
            <w:tcW w:w="108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160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jc w:val="right"/>
              <w:ind w:right="7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6"/>
              </w:rPr>
              <w:t>or Indirect</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1480" w:type="dxa"/>
            <w:vAlign w:val="bottom"/>
            <w:gridSpan w:val="4"/>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74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7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gridSpan w:val="4"/>
          </w:tcPr>
          <w:p>
            <w:pPr>
              <w:jc w:val="center"/>
              <w:ind w:right="178"/>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Salary</w:t>
            </w:r>
          </w:p>
        </w:tc>
        <w:tc>
          <w:tcPr>
            <w:tcW w:w="68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(3)</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vMerge w:val="restart"/>
          </w:tcPr>
          <w:p>
            <w:pPr>
              <w:jc w:val="center"/>
              <w:ind w:right="59"/>
              <w:spacing w:after="0"/>
              <w:rPr>
                <w:sz w:val="20"/>
                <w:szCs w:val="20"/>
                <w:color w:val="auto"/>
              </w:rPr>
            </w:pPr>
            <w:r>
              <w:rPr>
                <w:rFonts w:ascii="Arial" w:cs="Arial" w:eastAsia="Arial" w:hAnsi="Arial"/>
                <w:sz w:val="13"/>
                <w:szCs w:val="13"/>
                <w:color w:val="0000FF"/>
                <w:w w:val="92"/>
              </w:rPr>
              <w:t>4,383</w:t>
            </w:r>
            <w:r>
              <w:rPr>
                <w:rFonts w:ascii="Arial" w:cs="Arial" w:eastAsia="Arial" w:hAnsi="Arial"/>
                <w:sz w:val="21"/>
                <w:szCs w:val="21"/>
                <w:color w:val="008000"/>
                <w:w w:val="92"/>
                <w:vertAlign w:val="superscript"/>
              </w:rPr>
              <w:t>(2)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3"/>
              </w:rPr>
              <w:t>4,383</w:t>
            </w:r>
            <w:r>
              <w:rPr>
                <w:rFonts w:ascii="Arial" w:cs="Arial" w:eastAsia="Arial" w:hAnsi="Arial"/>
                <w:sz w:val="21"/>
                <w:szCs w:val="21"/>
                <w:color w:val="008000"/>
                <w:w w:val="83"/>
                <w:vertAlign w:val="superscript"/>
              </w:rPr>
              <w:t>(2)</w:t>
            </w:r>
          </w:p>
        </w:tc>
        <w:tc>
          <w:tcPr>
            <w:tcW w:w="740" w:type="dxa"/>
            <w:vAlign w:val="bottom"/>
          </w:tcPr>
          <w:p>
            <w:pPr>
              <w:spacing w:after="0"/>
              <w:rPr>
                <w:sz w:val="15"/>
                <w:szCs w:val="15"/>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4,380</w:t>
            </w:r>
            <w:r>
              <w:rPr>
                <w:rFonts w:ascii="Arial" w:cs="Arial" w:eastAsia="Arial" w:hAnsi="Arial"/>
                <w:sz w:val="21"/>
                <w:szCs w:val="21"/>
                <w:color w:val="008000"/>
                <w:w w:val="84"/>
                <w:vertAlign w:val="superscript"/>
              </w:rPr>
              <w:t>(2)</w:t>
            </w: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80" w:type="dxa"/>
            <w:vAlign w:val="bottom"/>
            <w:vMerge w:val="continue"/>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0000FF"/>
                <w:w w:val="89"/>
              </w:rPr>
              <w:t>03/31/2011</w:t>
            </w:r>
          </w:p>
        </w:tc>
        <w:tc>
          <w:tcPr>
            <w:tcW w:w="1060" w:type="dxa"/>
            <w:vAlign w:val="bottom"/>
          </w:tcPr>
          <w:p>
            <w:pPr>
              <w:spacing w:after="0"/>
              <w:rPr>
                <w:sz w:val="12"/>
                <w:szCs w:val="12"/>
                <w:color w:val="auto"/>
              </w:rPr>
            </w:pPr>
          </w:p>
        </w:tc>
        <w:tc>
          <w:tcPr>
            <w:tcW w:w="860" w:type="dxa"/>
            <w:vAlign w:val="bottom"/>
            <w:gridSpan w:val="4"/>
          </w:tcPr>
          <w:p>
            <w:pPr>
              <w:ind w:left="160"/>
              <w:spacing w:after="0"/>
              <w:rPr>
                <w:sz w:val="20"/>
                <w:szCs w:val="20"/>
                <w:color w:val="auto"/>
              </w:rPr>
            </w:pPr>
            <w:r>
              <w:rPr>
                <w:rFonts w:ascii="Arial" w:cs="Arial" w:eastAsia="Arial" w:hAnsi="Arial"/>
                <w:sz w:val="13"/>
                <w:szCs w:val="13"/>
                <w:color w:val="0000FF"/>
              </w:rPr>
              <w:t>M</w:t>
            </w:r>
          </w:p>
        </w:tc>
        <w:tc>
          <w:tcPr>
            <w:tcW w:w="4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0" w:type="dxa"/>
            <w:vAlign w:val="bottom"/>
            <w:gridSpan w:val="3"/>
          </w:tcPr>
          <w:p>
            <w:pPr>
              <w:jc w:val="center"/>
              <w:ind w:right="19"/>
              <w:spacing w:after="0"/>
              <w:rPr>
                <w:sz w:val="20"/>
                <w:szCs w:val="20"/>
                <w:color w:val="auto"/>
              </w:rPr>
            </w:pPr>
            <w:r>
              <w:rPr>
                <w:rFonts w:ascii="Arial" w:cs="Arial" w:eastAsia="Arial" w:hAnsi="Arial"/>
                <w:sz w:val="11"/>
                <w:szCs w:val="11"/>
                <w:color w:val="008000"/>
                <w:w w:val="88"/>
              </w:rPr>
              <w:t>(1)</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6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008000"/>
              </w:rPr>
              <w:t>(3)</w:t>
            </w:r>
          </w:p>
        </w:tc>
        <w:tc>
          <w:tcPr>
            <w:tcW w:w="840" w:type="dxa"/>
            <w:vAlign w:val="bottom"/>
            <w:gridSpan w:val="2"/>
            <w:vMerge w:val="continue"/>
          </w:tcPr>
          <w:p>
            <w:pPr>
              <w:spacing w:after="0"/>
              <w:rPr>
                <w:sz w:val="12"/>
                <w:szCs w:val="12"/>
                <w:color w:val="auto"/>
              </w:rPr>
            </w:pPr>
          </w:p>
        </w:tc>
        <w:tc>
          <w:tcPr>
            <w:tcW w:w="64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line="21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ind w:left="160"/>
              <w:spacing w:after="0" w:line="140"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Borders>
              <w:bottom w:val="single" w:sz="8" w:color="2C2C2C"/>
            </w:tcBorders>
            <w:gridSpan w:val="3"/>
            <w:vMerge w:val="continue"/>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Salary</w:t>
            </w:r>
          </w:p>
        </w:tc>
        <w:tc>
          <w:tcPr>
            <w:tcW w:w="68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(3)</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vMerge w:val="restart"/>
          </w:tcPr>
          <w:p>
            <w:pPr>
              <w:jc w:val="center"/>
              <w:ind w:right="39"/>
              <w:spacing w:after="0"/>
              <w:rPr>
                <w:sz w:val="20"/>
                <w:szCs w:val="20"/>
                <w:color w:val="auto"/>
              </w:rPr>
            </w:pPr>
            <w:r>
              <w:rPr>
                <w:rFonts w:ascii="Arial" w:cs="Arial" w:eastAsia="Arial" w:hAnsi="Arial"/>
                <w:sz w:val="13"/>
                <w:szCs w:val="13"/>
                <w:color w:val="0000FF"/>
                <w:w w:val="84"/>
              </w:rPr>
              <w:t>15,627</w:t>
            </w:r>
            <w:r>
              <w:rPr>
                <w:rFonts w:ascii="Arial" w:cs="Arial" w:eastAsia="Arial" w:hAnsi="Arial"/>
                <w:sz w:val="21"/>
                <w:szCs w:val="21"/>
                <w:color w:val="008000"/>
                <w:w w:val="84"/>
                <w:vertAlign w:val="superscript"/>
              </w:rPr>
              <w:t>(5)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3"/>
              </w:rPr>
              <w:t>15,627</w:t>
            </w:r>
            <w:r>
              <w:rPr>
                <w:rFonts w:ascii="Arial" w:cs="Arial" w:eastAsia="Arial" w:hAnsi="Arial"/>
                <w:sz w:val="21"/>
                <w:szCs w:val="21"/>
                <w:color w:val="008000"/>
                <w:w w:val="83"/>
                <w:vertAlign w:val="superscript"/>
              </w:rPr>
              <w:t>(2)</w:t>
            </w:r>
          </w:p>
        </w:tc>
        <w:tc>
          <w:tcPr>
            <w:tcW w:w="740" w:type="dxa"/>
            <w:vAlign w:val="bottom"/>
          </w:tcPr>
          <w:p>
            <w:pPr>
              <w:spacing w:after="0"/>
              <w:rPr>
                <w:sz w:val="15"/>
                <w:szCs w:val="15"/>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0"/>
              </w:rPr>
              <w:t>31,248</w:t>
            </w:r>
            <w:r>
              <w:rPr>
                <w:rFonts w:ascii="Arial" w:cs="Arial" w:eastAsia="Arial" w:hAnsi="Arial"/>
                <w:sz w:val="21"/>
                <w:szCs w:val="21"/>
                <w:color w:val="008000"/>
                <w:w w:val="80"/>
                <w:vertAlign w:val="superscript"/>
              </w:rPr>
              <w:t>(2)</w:t>
            </w: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80" w:type="dxa"/>
            <w:vAlign w:val="bottom"/>
            <w:vMerge w:val="continue"/>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0000FF"/>
                <w:w w:val="89"/>
              </w:rPr>
              <w:t>03/31/2011</w:t>
            </w:r>
          </w:p>
        </w:tc>
        <w:tc>
          <w:tcPr>
            <w:tcW w:w="1060" w:type="dxa"/>
            <w:vAlign w:val="bottom"/>
          </w:tcPr>
          <w:p>
            <w:pPr>
              <w:spacing w:after="0"/>
              <w:rPr>
                <w:sz w:val="12"/>
                <w:szCs w:val="12"/>
                <w:color w:val="auto"/>
              </w:rPr>
            </w:pPr>
          </w:p>
        </w:tc>
        <w:tc>
          <w:tcPr>
            <w:tcW w:w="860" w:type="dxa"/>
            <w:vAlign w:val="bottom"/>
            <w:gridSpan w:val="4"/>
          </w:tcPr>
          <w:p>
            <w:pPr>
              <w:ind w:left="160"/>
              <w:spacing w:after="0"/>
              <w:rPr>
                <w:sz w:val="20"/>
                <w:szCs w:val="20"/>
                <w:color w:val="auto"/>
              </w:rPr>
            </w:pPr>
            <w:r>
              <w:rPr>
                <w:rFonts w:ascii="Arial" w:cs="Arial" w:eastAsia="Arial" w:hAnsi="Arial"/>
                <w:sz w:val="13"/>
                <w:szCs w:val="13"/>
                <w:color w:val="0000FF"/>
              </w:rPr>
              <w:t>M</w:t>
            </w:r>
          </w:p>
        </w:tc>
        <w:tc>
          <w:tcPr>
            <w:tcW w:w="4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0" w:type="dxa"/>
            <w:vAlign w:val="bottom"/>
            <w:gridSpan w:val="3"/>
          </w:tcPr>
          <w:p>
            <w:pPr>
              <w:jc w:val="center"/>
              <w:ind w:right="19"/>
              <w:spacing w:after="0"/>
              <w:rPr>
                <w:sz w:val="20"/>
                <w:szCs w:val="20"/>
                <w:color w:val="auto"/>
              </w:rPr>
            </w:pPr>
            <w:r>
              <w:rPr>
                <w:rFonts w:ascii="Arial" w:cs="Arial" w:eastAsia="Arial" w:hAnsi="Arial"/>
                <w:sz w:val="11"/>
                <w:szCs w:val="11"/>
                <w:color w:val="008000"/>
                <w:w w:val="88"/>
              </w:rPr>
              <w:t>(1)</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6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008000"/>
              </w:rPr>
              <w:t>(3)</w:t>
            </w:r>
          </w:p>
        </w:tc>
        <w:tc>
          <w:tcPr>
            <w:tcW w:w="840" w:type="dxa"/>
            <w:vAlign w:val="bottom"/>
            <w:gridSpan w:val="2"/>
            <w:vMerge w:val="continue"/>
          </w:tcPr>
          <w:p>
            <w:pPr>
              <w:spacing w:after="0"/>
              <w:rPr>
                <w:sz w:val="12"/>
                <w:szCs w:val="12"/>
                <w:color w:val="auto"/>
              </w:rPr>
            </w:pPr>
          </w:p>
        </w:tc>
        <w:tc>
          <w:tcPr>
            <w:tcW w:w="64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line="21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ind w:left="160"/>
              <w:spacing w:after="0" w:line="140"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Borders>
              <w:bottom w:val="single" w:sz="8" w:color="2C2C2C"/>
            </w:tcBorders>
            <w:gridSpan w:val="3"/>
            <w:vMerge w:val="continue"/>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Salary</w:t>
            </w:r>
          </w:p>
        </w:tc>
        <w:tc>
          <w:tcPr>
            <w:tcW w:w="68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(3)</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3"/>
                <w:szCs w:val="13"/>
                <w:color w:val="0000FF"/>
                <w:w w:val="85"/>
              </w:rPr>
              <w:t>03/31/2011</w:t>
            </w:r>
            <w:r>
              <w:rPr>
                <w:rFonts w:ascii="Arial" w:cs="Arial" w:eastAsia="Arial" w:hAnsi="Arial"/>
                <w:sz w:val="21"/>
                <w:szCs w:val="21"/>
                <w:color w:val="008000"/>
                <w:w w:val="85"/>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85"/>
              </w:rPr>
              <w:t>03/31/2011</w:t>
            </w:r>
            <w:r>
              <w:rPr>
                <w:rFonts w:ascii="Arial" w:cs="Arial" w:eastAsia="Arial" w:hAnsi="Arial"/>
                <w:sz w:val="21"/>
                <w:szCs w:val="21"/>
                <w:color w:val="008000"/>
                <w:w w:val="85"/>
                <w:vertAlign w:val="superscript"/>
              </w:rPr>
              <w:t>(6)</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43,159</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000000"/>
                <w:w w:val="84"/>
                <w:vertAlign w:val="subscript"/>
              </w:rPr>
              <w:t>$</w:t>
            </w:r>
            <w:r>
              <w:rPr>
                <w:rFonts w:ascii="Arial" w:cs="Arial" w:eastAsia="Arial" w:hAnsi="Arial"/>
                <w:sz w:val="25"/>
                <w:szCs w:val="25"/>
                <w:color w:val="0000FF"/>
                <w:w w:val="84"/>
                <w:vertAlign w:val="subscript"/>
              </w:rPr>
              <w:t>0</w:t>
            </w:r>
            <w:r>
              <w:rPr>
                <w:rFonts w:ascii="Arial" w:cs="Arial" w:eastAsia="Arial" w:hAnsi="Arial"/>
                <w:sz w:val="11"/>
                <w:szCs w:val="11"/>
                <w:color w:val="008000"/>
                <w:w w:val="84"/>
              </w:rPr>
              <w:t>(6)</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80" w:type="dxa"/>
            <w:vAlign w:val="bottom"/>
            <w:vMerge w:val="continue"/>
          </w:tcPr>
          <w:p>
            <w:pPr>
              <w:spacing w:after="0"/>
              <w:rPr>
                <w:sz w:val="6"/>
                <w:szCs w:val="6"/>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03/31/2011</w:t>
            </w:r>
          </w:p>
        </w:tc>
        <w:tc>
          <w:tcPr>
            <w:tcW w:w="1060" w:type="dxa"/>
            <w:vAlign w:val="bottom"/>
          </w:tcPr>
          <w:p>
            <w:pPr>
              <w:spacing w:after="0"/>
              <w:rPr>
                <w:sz w:val="6"/>
                <w:szCs w:val="6"/>
                <w:color w:val="auto"/>
              </w:rPr>
            </w:pPr>
          </w:p>
        </w:tc>
        <w:tc>
          <w:tcPr>
            <w:tcW w:w="860" w:type="dxa"/>
            <w:vAlign w:val="bottom"/>
            <w:gridSpan w:val="4"/>
            <w:vMerge w:val="restart"/>
          </w:tcPr>
          <w:p>
            <w:pPr>
              <w:ind w:left="160"/>
              <w:spacing w:after="0"/>
              <w:rPr>
                <w:sz w:val="20"/>
                <w:szCs w:val="20"/>
                <w:color w:val="auto"/>
              </w:rPr>
            </w:pPr>
            <w:r>
              <w:rPr>
                <w:rFonts w:ascii="Arial" w:cs="Arial" w:eastAsia="Arial" w:hAnsi="Arial"/>
                <w:sz w:val="13"/>
                <w:szCs w:val="13"/>
                <w:color w:val="0000FF"/>
              </w:rPr>
              <w:t>A</w:t>
            </w:r>
          </w:p>
        </w:tc>
        <w:tc>
          <w:tcPr>
            <w:tcW w:w="460" w:type="dxa"/>
            <w:vAlign w:val="bottom"/>
            <w:vMerge w:val="restart"/>
          </w:tcPr>
          <w:p>
            <w:pPr>
              <w:spacing w:after="0"/>
              <w:rPr>
                <w:sz w:val="20"/>
                <w:szCs w:val="20"/>
                <w:color w:val="auto"/>
              </w:rPr>
            </w:pPr>
            <w:r>
              <w:rPr>
                <w:rFonts w:ascii="Arial" w:cs="Arial" w:eastAsia="Arial" w:hAnsi="Arial"/>
                <w:sz w:val="13"/>
                <w:szCs w:val="13"/>
                <w:color w:val="0000FF"/>
              </w:rPr>
              <w:t>43,159</w:t>
            </w:r>
          </w:p>
        </w:tc>
        <w:tc>
          <w:tcPr>
            <w:tcW w:w="6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43,159</w:t>
            </w: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320"/>
        <w:spacing w:after="0" w:line="28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March 31, 2009 pursuant to the Company's Salary Stock Plan (the "GMSSP") and vested upon grant. The portion of this award currently payable was settled on March 31, 2011 in cash, less a portion withheld for taxes.</w:t>
      </w:r>
    </w:p>
    <w:p>
      <w:pPr>
        <w:spacing w:after="0" w:line="4" w:lineRule="exact"/>
        <w:rPr>
          <w:rFonts w:ascii="Arial" w:cs="Arial" w:eastAsia="Arial" w:hAnsi="Arial"/>
          <w:sz w:val="12"/>
          <w:szCs w:val="12"/>
          <w:color w:val="008000"/>
        </w:rPr>
      </w:pPr>
    </w:p>
    <w:p>
      <w:pPr>
        <w:ind w:left="40" w:right="180"/>
        <w:spacing w:after="0" w:line="23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31, 2009 the employee received a grant of 4,383 SSUs, of which 1,461 SSUs were scheduled to be payable on March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13,149 SSUs granted on March 31, 2009, of which 4,383 SSUs became payable on March 31, 2011.</w:t>
      </w:r>
    </w:p>
    <w:p>
      <w:pPr>
        <w:spacing w:after="0" w:line="29" w:lineRule="exact"/>
        <w:rPr>
          <w:rFonts w:ascii="Arial" w:cs="Arial" w:eastAsia="Arial" w:hAnsi="Arial"/>
          <w:sz w:val="13"/>
          <w:szCs w:val="13"/>
          <w:color w:val="008000"/>
        </w:rPr>
      </w:pPr>
    </w:p>
    <w:p>
      <w:pPr>
        <w:jc w:val="both"/>
        <w:ind w:left="40" w:right="300"/>
        <w:spacing w:after="0" w:line="235"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$31.28.</w:t>
      </w:r>
    </w:p>
    <w:p>
      <w:pPr>
        <w:spacing w:after="0" w:line="3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deemed to have been issued, nunc pro tunc, on March 31, 2010 pursuant to the GMSSP and vested upon grant. The portion of this award currently payable was settled on March 31, 2011 in cash, less a portion withheld for taxes.</w:t>
      </w:r>
    </w:p>
    <w:p>
      <w:pPr>
        <w:spacing w:after="0" w:line="27" w:lineRule="exact"/>
        <w:rPr>
          <w:rFonts w:ascii="Arial" w:cs="Arial" w:eastAsia="Arial" w:hAnsi="Arial"/>
          <w:sz w:val="13"/>
          <w:szCs w:val="13"/>
          <w:color w:val="008000"/>
        </w:rPr>
      </w:pPr>
    </w:p>
    <w:p>
      <w:pPr>
        <w:ind w:left="40" w:right="140"/>
        <w:spacing w:after="0" w:line="235"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31, 2010 the employee received a grant of 15,627 SSUs, of which 5,209 SSUs were scheduled to be payable on March 31, 2011. Pursuant to the terms of the GMSSP, each issued and outstanding SSUs was automatically converted upon the effectiveness of the Stock Split into three SSUs, so that the employee was credited with a total of 46,881 SSUs granted on March 31, 2010, of which 15,627 SSUs became payable on March 31, 2011.</w:t>
      </w:r>
    </w:p>
    <w:p>
      <w:pPr>
        <w:spacing w:after="0" w:line="31" w:lineRule="exact"/>
        <w:rPr>
          <w:rFonts w:ascii="Arial" w:cs="Arial" w:eastAsia="Arial" w:hAnsi="Arial"/>
          <w:sz w:val="13"/>
          <w:szCs w:val="13"/>
          <w:color w:val="008000"/>
        </w:rPr>
      </w:pPr>
    </w:p>
    <w:p>
      <w:pPr>
        <w:ind w:left="40" w:right="240"/>
        <w:spacing w:after="0" w:line="277"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SSUs reported in this item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ind w:left="6860"/>
        <w:spacing w:after="0" w:line="181" w:lineRule="auto"/>
        <w:rPr>
          <w:sz w:val="20"/>
          <w:szCs w:val="20"/>
          <w:color w:val="auto"/>
        </w:rPr>
      </w:pPr>
      <w:r>
        <w:rPr>
          <w:rFonts w:ascii="Arial" w:cs="Arial" w:eastAsia="Arial" w:hAnsi="Arial"/>
          <w:sz w:val="16"/>
          <w:szCs w:val="16"/>
          <w:color w:val="0000FF"/>
        </w:rPr>
        <w:t xml:space="preserve">/s/ Anne T. Larin, attorney-in-fact </w:t>
      </w:r>
      <w:r>
        <w:rPr>
          <w:rFonts w:ascii="Arial" w:cs="Arial" w:eastAsia="Arial" w:hAnsi="Arial"/>
          <w:sz w:val="31"/>
          <w:szCs w:val="31"/>
          <w:color w:val="0000FF"/>
          <w:vertAlign w:val="subscript"/>
        </w:rPr>
        <w:t>04/04/2011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-26670</wp:posOffset>
            </wp:positionV>
            <wp:extent cx="1419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for Mr.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-21590</wp:posOffset>
            </wp:positionV>
            <wp:extent cx="702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231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-86360</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3"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414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76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2019-12-17T00:38:30Z</dcterms:created>
  <dcterms:modified xsi:type="dcterms:W3CDTF">2019-12-17T00:38:30Z</dcterms:modified>
</cp:coreProperties>
</file>