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7702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02550"/>
                    </a:xfrm>
                    <a:prstGeom prst="rect">
                      <a:avLst/>
                    </a:prstGeom>
                    <a:noFill/>
                  </pic:spPr>
                </pic:pic>
              </a:graphicData>
            </a:graphic>
          </wp:anchor>
        </w:drawing>
      </w:r>
    </w:p>
    <w:p>
      <w:pPr>
        <w:spacing w:after="0" w:line="108" w:lineRule="exact"/>
        <w:rPr>
          <w:sz w:val="24"/>
          <w:szCs w:val="24"/>
          <w:color w:val="auto"/>
        </w:rPr>
      </w:pPr>
    </w:p>
    <w:p>
      <w:pPr>
        <w:sectPr>
          <w:pgSz w:w="11900" w:h="16847" w:orient="portrait"/>
          <w:cols w:equalWidth="0" w:num="2">
            <w:col w:w="2320" w:space="400"/>
            <w:col w:w="880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40"/>
        <w:spacing w:after="0" w:line="31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09/30/2013</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45" w:lineRule="exact"/>
        <w:rPr>
          <w:sz w:val="24"/>
          <w:szCs w:val="24"/>
          <w:color w:val="auto"/>
        </w:rPr>
      </w:pPr>
    </w:p>
    <w:p>
      <w:pPr>
        <w:sectPr>
          <w:pgSz w:w="11900" w:h="16847" w:orient="portrait"/>
          <w:cols w:equalWidth="0" w:num="3">
            <w:col w:w="3360" w:space="720"/>
            <w:col w:w="3257" w:space="720"/>
            <w:col w:w="3463"/>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0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09/30/2013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8"/>
              </w:rPr>
              <w:t>12,731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8"/>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13,731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09/30/2013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5,882</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7,849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09/30/2013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6,849</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09/30/2013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6,507</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8"/>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7,507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09/30/2013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3,006</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4,501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09/30/2013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3,501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09/30/2013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3"/>
              </w:rPr>
              <w:t>5,613</w:t>
            </w:r>
            <w:r>
              <w:rPr>
                <w:rFonts w:ascii="Arial" w:cs="Arial" w:eastAsia="Arial" w:hAnsi="Arial"/>
                <w:sz w:val="21"/>
                <w:szCs w:val="21"/>
                <w:color w:val="008000"/>
                <w:w w:val="83"/>
                <w:vertAlign w:val="superscript"/>
              </w:rPr>
              <w:t>(5)</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8"/>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6,613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09/30/2013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2,593</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4,020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65"/>
              <w:spacing w:after="0"/>
              <w:rPr>
                <w:sz w:val="20"/>
                <w:szCs w:val="20"/>
                <w:color w:val="auto"/>
              </w:rPr>
            </w:pPr>
            <w:r>
              <w:rPr>
                <w:rFonts w:ascii="Arial" w:cs="Arial" w:eastAsia="Arial" w:hAnsi="Arial"/>
                <w:sz w:val="17"/>
                <w:szCs w:val="17"/>
                <w:color w:val="0000FF"/>
              </w:rPr>
              <w:t>09/30/2013</w:t>
            </w: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3,020</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59"/>
              <w:spacing w:after="0" w:line="132"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center"/>
              <w:ind w:right="299"/>
              <w:spacing w:after="0" w:line="132"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12,731</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09/30/2013</w:t>
            </w:r>
          </w:p>
        </w:tc>
        <w:tc>
          <w:tcPr>
            <w:tcW w:w="1120" w:type="dxa"/>
            <w:vAlign w:val="bottom"/>
          </w:tcPr>
          <w:p>
            <w:pPr>
              <w:spacing w:after="0"/>
              <w:rPr>
                <w:sz w:val="12"/>
                <w:szCs w:val="12"/>
                <w:color w:val="auto"/>
              </w:rPr>
            </w:pPr>
          </w:p>
        </w:tc>
        <w:tc>
          <w:tcPr>
            <w:tcW w:w="760" w:type="dxa"/>
            <w:vAlign w:val="bottom"/>
            <w:gridSpan w:val="2"/>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60" w:type="dxa"/>
            <w:vAlign w:val="bottom"/>
          </w:tcPr>
          <w:p>
            <w:pPr>
              <w:jc w:val="center"/>
              <w:spacing w:after="0" w:line="141" w:lineRule="exact"/>
              <w:rPr>
                <w:sz w:val="20"/>
                <w:szCs w:val="20"/>
                <w:color w:val="auto"/>
              </w:rPr>
            </w:pPr>
            <w:r>
              <w:rPr>
                <w:rFonts w:ascii="Arial" w:cs="Arial" w:eastAsia="Arial" w:hAnsi="Arial"/>
                <w:sz w:val="13"/>
                <w:szCs w:val="13"/>
                <w:color w:val="0000FF"/>
                <w:w w:val="90"/>
              </w:rPr>
              <w:t>12,731</w:t>
            </w:r>
          </w:p>
        </w:tc>
        <w:tc>
          <w:tcPr>
            <w:tcW w:w="820" w:type="dxa"/>
            <w:vAlign w:val="bottom"/>
          </w:tcPr>
          <w:p>
            <w:pPr>
              <w:ind w:left="38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25,462</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6,507</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09/30/2013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6"/>
                <w:szCs w:val="6"/>
                <w:color w:val="auto"/>
              </w:rPr>
            </w:pPr>
          </w:p>
        </w:tc>
        <w:tc>
          <w:tcPr>
            <w:tcW w:w="4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6,507</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9"/>
              <w:spacing w:after="0" w:line="141" w:lineRule="exact"/>
              <w:rPr>
                <w:sz w:val="20"/>
                <w:szCs w:val="20"/>
                <w:color w:val="auto"/>
              </w:rPr>
            </w:pPr>
            <w:r>
              <w:rPr>
                <w:rFonts w:ascii="Arial" w:cs="Arial" w:eastAsia="Arial" w:hAnsi="Arial"/>
                <w:sz w:val="13"/>
                <w:szCs w:val="13"/>
                <w:color w:val="0000FF"/>
                <w:w w:val="92"/>
              </w:rPr>
              <w:t>6,506</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5,613</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09/30/2013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6"/>
                <w:szCs w:val="6"/>
                <w:color w:val="auto"/>
              </w:rPr>
            </w:pPr>
          </w:p>
        </w:tc>
        <w:tc>
          <w:tcPr>
            <w:tcW w:w="4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5,613</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9"/>
              <w:spacing w:after="0" w:line="141"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27,523</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09/30/2013</w:t>
            </w:r>
          </w:p>
        </w:tc>
        <w:tc>
          <w:tcPr>
            <w:tcW w:w="1120" w:type="dxa"/>
            <w:vAlign w:val="bottom"/>
          </w:tcPr>
          <w:p>
            <w:pPr>
              <w:spacing w:after="0"/>
              <w:rPr>
                <w:sz w:val="12"/>
                <w:szCs w:val="12"/>
                <w:color w:val="auto"/>
              </w:rPr>
            </w:pPr>
          </w:p>
        </w:tc>
        <w:tc>
          <w:tcPr>
            <w:tcW w:w="760" w:type="dxa"/>
            <w:vAlign w:val="bottom"/>
            <w:gridSpan w:val="2"/>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1" w:lineRule="exact"/>
              <w:rPr>
                <w:sz w:val="20"/>
                <w:szCs w:val="20"/>
                <w:color w:val="auto"/>
              </w:rPr>
            </w:pPr>
            <w:r>
              <w:rPr>
                <w:rFonts w:ascii="Arial" w:cs="Arial" w:eastAsia="Arial" w:hAnsi="Arial"/>
                <w:sz w:val="13"/>
                <w:szCs w:val="13"/>
                <w:color w:val="0000FF"/>
              </w:rPr>
              <w:t>27,523</w:t>
            </w:r>
          </w:p>
        </w:tc>
        <w:tc>
          <w:tcPr>
            <w:tcW w:w="46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27,523</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2012 pursuant to the Company's Salary Stock Plan (the "GMSSP") and vested upon grant. The portion of this award currently payable was settled on September 30, 2013 in cash, less a portion withheld for taxes.</w:t>
      </w:r>
    </w:p>
    <w:p>
      <w:pPr>
        <w:spacing w:after="0" w:line="21" w:lineRule="exact"/>
        <w:rPr>
          <w:rFonts w:ascii="Arial" w:cs="Arial" w:eastAsia="Arial" w:hAnsi="Arial"/>
          <w:sz w:val="13"/>
          <w:szCs w:val="13"/>
          <w:color w:val="008000"/>
        </w:rPr>
      </w:pPr>
    </w:p>
    <w:p>
      <w:pPr>
        <w:ind w:left="40" w:right="20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$35.97. The employee opted to have these settlements made by delivery of cash.</w:t>
      </w:r>
    </w:p>
    <w:p>
      <w:pPr>
        <w:spacing w:after="0" w:line="33"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2011.</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8" w:lineRule="exact"/>
        <w:rPr>
          <w:rFonts w:ascii="Arial" w:cs="Arial" w:eastAsia="Arial" w:hAnsi="Arial"/>
          <w:sz w:val="13"/>
          <w:szCs w:val="13"/>
          <w:color w:val="008000"/>
        </w:rPr>
      </w:pPr>
    </w:p>
    <w:p>
      <w:pPr>
        <w:ind w:left="40" w:right="28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5,615 SSUs, of which 1,871 SSUs were scheduled to be payable on September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16,845 SSUs granted on September 30, 2010 of which 5,613 SSUs became payable on September 30, 2013.</w:t>
      </w:r>
    </w:p>
    <w:p>
      <w:pPr>
        <w:spacing w:after="0" w:line="33"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2013 and will be settled in three equal, annual installments beginning September 30, 2014.</w:t>
      </w:r>
    </w:p>
    <w:p>
      <w:pPr>
        <w:sectPr>
          <w:pgSz w:w="11900" w:h="16847"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Anne T. Larin,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-1905</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fact for Mr.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-12700</wp:posOffset>
            </wp:positionV>
            <wp:extent cx="689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89610" cy="8255"/>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0000FF"/>
        </w:rPr>
        <w:t>10/01/2013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6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8" w:lineRule="exact"/>
        <w:rPr>
          <w:sz w:val="20"/>
          <w:szCs w:val="20"/>
          <w:color w:val="auto"/>
        </w:rPr>
      </w:pPr>
    </w:p>
    <w:p>
      <w:pPr>
        <w:sectPr>
          <w:pgSz w:w="11900" w:h="16838" w:orient="portrait"/>
          <w:cols w:equalWidth="0" w:num="2">
            <w:col w:w="8900" w:space="220"/>
            <w:col w:w="1059"/>
          </w:cols>
          <w:pgMar w:left="280" w:top="123"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59" w:firstLine="5"/>
        <w:spacing w:after="0" w:line="316"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2019-12-18T16:11:34Z</dcterms:created>
  <dcterms:modified xsi:type="dcterms:W3CDTF">2019-12-18T16:11:34Z</dcterms:modified>
</cp:coreProperties>
</file>