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Engle Barry L 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482-C23-D24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Robert W. Boyle,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743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4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Attorney-In-Fact for Mr. Engle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60" w:space="1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421005</wp:posOffset>
            </wp:positionH>
            <wp:positionV relativeFrom="page">
              <wp:posOffset>363220</wp:posOffset>
            </wp:positionV>
            <wp:extent cx="6856095" cy="90239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6095" cy="902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65290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2019-12-08T21:50:13Z</dcterms:created>
  <dcterms:modified xsi:type="dcterms:W3CDTF">2019-12-08T21:50:13Z</dcterms:modified>
</cp:coreProperties>
</file>