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15"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0001492154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860"/>
        <w:spacing w:after="0" w:line="281" w:lineRule="auto"/>
        <w:rPr>
          <w:sz w:val="20"/>
          <w:szCs w:val="20"/>
          <w:color w:val="auto"/>
        </w:rPr>
      </w:pPr>
      <w:r>
        <w:rPr>
          <w:rFonts w:ascii="Times New Roman" w:cs="Times New Roman" w:eastAsia="Times New Roman" w:hAnsi="Times New Roman"/>
          <w:sz w:val="22"/>
          <w:szCs w:val="22"/>
          <w:color w:val="auto"/>
        </w:rPr>
        <w:t>GENERAL MOTORS COMPANY 001-34960</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300 RENAISSANCE CENTER</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DETROIT</w:t>
      </w:r>
    </w:p>
    <w:p>
      <w:pPr>
        <w:spacing w:after="0" w:line="230" w:lineRule="auto"/>
        <w:rPr>
          <w:sz w:val="20"/>
          <w:szCs w:val="20"/>
          <w:color w:val="auto"/>
        </w:rPr>
      </w:pPr>
      <w:r>
        <w:rPr>
          <w:rFonts w:ascii="Times New Roman" w:cs="Times New Roman" w:eastAsia="Times New Roman" w:hAnsi="Times New Roman"/>
          <w:sz w:val="22"/>
          <w:szCs w:val="22"/>
          <w:color w:val="auto"/>
        </w:rPr>
        <w:t>MICHIGAN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48265</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3136671500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MARY BARRA</w:t>
      </w:r>
    </w:p>
    <w:p>
      <w:pPr>
        <w:spacing w:after="0" w:line="44" w:lineRule="exact"/>
        <w:rPr>
          <w:sz w:val="24"/>
          <w:szCs w:val="24"/>
          <w:color w:val="auto"/>
        </w:rPr>
      </w:pPr>
    </w:p>
    <w:p>
      <w:pPr>
        <w:sectPr>
          <w:pgSz w:w="11900" w:h="16838" w:orient="portrait"/>
          <w:cols w:equalWidth="0" w:num="2">
            <w:col w:w="6580" w:space="720"/>
            <w:col w:w="3940"/>
          </w:cols>
          <w:pgMar w:left="320" w:top="261" w:right="339" w:bottom="15"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72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29486</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1731123.06</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952077801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09/12/2025   NYSE</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6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48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6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09/12/2025</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 of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vMerge w:val="restart"/>
          </w:tcPr>
          <w:p>
            <w:pPr>
              <w:jc w:val="right"/>
              <w:ind w:right="572"/>
              <w:spacing w:after="0"/>
              <w:rPr>
                <w:sz w:val="20"/>
                <w:szCs w:val="20"/>
                <w:color w:val="auto"/>
              </w:rPr>
            </w:pPr>
            <w:r>
              <w:rPr>
                <w:rFonts w:ascii="Times New Roman" w:cs="Times New Roman" w:eastAsia="Times New Roman" w:hAnsi="Times New Roman"/>
                <w:sz w:val="22"/>
                <w:szCs w:val="22"/>
                <w:color w:val="auto"/>
              </w:rPr>
              <w:t>29486</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09/12/2025 Cash</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MARY BARRA</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300 RENAISSANCE CENTER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08/29/2025 87839</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5106081.07</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DETROIT  MI  48265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MARY BARRA</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300 RENAISSANCE CENTER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08/28/2025 907024</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52824805.65</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DETROIT  MI  48265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952"/>
              <w:spacing w:after="0"/>
              <w:rPr>
                <w:sz w:val="20"/>
                <w:szCs w:val="20"/>
                <w:color w:val="auto"/>
              </w:rPr>
            </w:pPr>
            <w:r>
              <w:rPr>
                <w:rFonts w:ascii="Times New Roman" w:cs="Times New Roman" w:eastAsia="Times New Roman" w:hAnsi="Times New Roman"/>
                <w:sz w:val="22"/>
                <w:szCs w:val="22"/>
                <w:color w:val="auto"/>
              </w:rPr>
              <w:t>09/12/2025</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952"/>
              <w:spacing w:after="0"/>
              <w:rPr>
                <w:sz w:val="20"/>
                <w:szCs w:val="20"/>
                <w:color w:val="auto"/>
              </w:rPr>
            </w:pPr>
            <w:r>
              <w:rPr>
                <w:rFonts w:ascii="Times New Roman" w:cs="Times New Roman" w:eastAsia="Times New Roman" w:hAnsi="Times New Roman"/>
                <w:sz w:val="22"/>
                <w:szCs w:val="22"/>
                <w:color w:val="auto"/>
              </w:rPr>
              <w:t>05/29/2025</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0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Mary T. Barra</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2025-09-12T15:39:41Z</dcterms:created>
  <dcterms:modified xsi:type="dcterms:W3CDTF">2025-09-12T15:39:41Z</dcterms:modified>
</cp:coreProperties>
</file>