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29,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 ITEM 8.01 OTHER EVENTS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February 3, 2014</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January 29, 2014, David Bonderman, a member of the Board of Directors (the “Board”) of General Motors Company (the “Company”), gave notice to the Company that he does not intend to stand for reelection at the Company’s Annual Meeting of Stockholders in 2014 (the “2014 Annual Meeting”). In addition, the Company anticipates that Robert D. Krebs will retire from the Board immediately prior to the 2014 Annual Meeting, pursuant to the retirement policy set forth in the Company’s Corporate Governance Guidelines. Both Mr. Bonderman and Mr. Krebs joined the Board in July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On February 3, 2014, General Motors Company issued a news release announcing January 2014 U.S. sales. The release and charts are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tbl>
      <w:tblPr>
        <w:tblLayout w:type="fixed"/>
        <w:tblInd w:w="40" w:type="dxa"/>
        <w:tblCellMar>
          <w:top w:w="0" w:type="dxa"/>
          <w:left w:w="0" w:type="dxa"/>
          <w:bottom w:w="0" w:type="dxa"/>
          <w:right w:w="0" w:type="dxa"/>
        </w:tblCellMar>
      </w:tblPr>
      <w:tr>
        <w:trPr>
          <w:trHeight w:val="199"/>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February 3,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4, 2014</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573405</wp:posOffset>
            </wp:positionV>
            <wp:extent cx="7272020" cy="1076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07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February 3, 2014, 9:30 a.m. EST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GM’s U.S. Dealers Delivered 171,486 Vehicles in January</w:t>
      </w:r>
    </w:p>
    <w:p>
      <w:pPr>
        <w:spacing w:after="0" w:line="41" w:lineRule="exact"/>
        <w:rPr>
          <w:sz w:val="20"/>
          <w:szCs w:val="20"/>
          <w:color w:val="auto"/>
        </w:rPr>
      </w:pPr>
    </w:p>
    <w:p>
      <w:pPr>
        <w:ind w:left="2020" w:hanging="715"/>
        <w:spacing w:after="0"/>
        <w:tabs>
          <w:tab w:leader="none" w:pos="20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Best January Ever for the Chevrolet Cruze and Cadillac SRX</w:t>
      </w:r>
    </w:p>
    <w:p>
      <w:pPr>
        <w:spacing w:after="0" w:line="49" w:lineRule="exact"/>
        <w:rPr>
          <w:rFonts w:ascii="Arial" w:cs="Arial" w:eastAsia="Arial" w:hAnsi="Arial"/>
          <w:sz w:val="18"/>
          <w:szCs w:val="18"/>
          <w:b w:val="1"/>
          <w:bCs w:val="1"/>
          <w:color w:val="auto"/>
        </w:rPr>
      </w:pPr>
    </w:p>
    <w:p>
      <w:pPr>
        <w:ind w:left="2020" w:hanging="715"/>
        <w:spacing w:after="0"/>
        <w:tabs>
          <w:tab w:leader="none" w:pos="20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Retail sales of Chevrolet cars up 8 percent</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171,486 vehicles in the United States in January 2014. Retail sales were down</w:t>
      </w:r>
      <w:r>
        <w:rPr>
          <w:rFonts w:ascii="Arial" w:cs="Arial" w:eastAsia="Arial" w:hAnsi="Arial"/>
          <w:sz w:val="20"/>
          <w:szCs w:val="20"/>
          <w:b w:val="1"/>
          <w:bCs w:val="1"/>
          <w:color w:val="auto"/>
        </w:rPr>
        <w:t xml:space="preserve"> </w:t>
      </w:r>
      <w:r>
        <w:rPr>
          <w:rFonts w:ascii="Arial" w:cs="Arial" w:eastAsia="Arial" w:hAnsi="Arial"/>
          <w:sz w:val="20"/>
          <w:szCs w:val="20"/>
          <w:color w:val="auto"/>
        </w:rPr>
        <w:t>10 percent year over year, although retail deliveries of passenger cars were up slightly. Fleet deliveries declined 18 percent, due to a planned reduction in rental vehicle sales. Total sales were down 12 percent.</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are building long-term value for our customers and it starts with award-winning new products,” said Kurt McNeil, U.S. vice president of Sales Operations. “We have major launches underway and we are going to accelerate brand-building and other growth initiatives, which include executing our winning strategy to sell more pickup trucks with larger cabs, more features and advanced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Half of GM’s light-duty pickup sales in the fourth quarter of 2013 were premium-contented models that transacted at prices of $40,000 or more.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That compares with about one-third of sales in the 2013 calendar year and 20 percent in 2012. The mix continued to improve in January.</w:t>
      </w:r>
    </w:p>
    <w:p>
      <w:pPr>
        <w:spacing w:after="0" w:line="223" w:lineRule="exact"/>
        <w:rPr>
          <w:sz w:val="20"/>
          <w:szCs w:val="20"/>
          <w:color w:val="auto"/>
        </w:rPr>
      </w:pPr>
    </w:p>
    <w:p>
      <w:pPr>
        <w:jc w:val="both"/>
        <w:ind w:right="460"/>
        <w:spacing w:after="0" w:line="250" w:lineRule="auto"/>
        <w:rPr>
          <w:sz w:val="20"/>
          <w:szCs w:val="20"/>
          <w:color w:val="auto"/>
        </w:rPr>
      </w:pPr>
      <w:r>
        <w:rPr>
          <w:rFonts w:ascii="Arial" w:cs="Arial" w:eastAsia="Arial" w:hAnsi="Arial"/>
          <w:sz w:val="20"/>
          <w:szCs w:val="20"/>
          <w:color w:val="auto"/>
        </w:rPr>
        <w:t>Key enablers, depending on the model, include superior fuel economy, quieter cabins, higher towing and payload ratings, and better resale value. For example, the 2014 Chevrolet Silverado 1500 earned a “Best Resale Value” award from Kelley Blue Book as one of the Top 10 models in the industry.</w:t>
      </w:r>
    </w:p>
    <w:p>
      <w:pPr>
        <w:spacing w:after="0" w:line="186"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Image-building initiatives include prominent advertising during the Super Bowl, the Winter Olympics and the NCAA March Madness/Final Four basketball tournament. In addition, the Chevrolet Silverado “Hand’s-On” Truck tour will visit more than 100 locations this year, with 21 events scheduled for the first quarter.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January Sales Highlights (vs. 2013)</w:t>
      </w:r>
    </w:p>
    <w:p>
      <w:pPr>
        <w:spacing w:after="0" w:line="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Chevrolet swept the North American Car and Truck of the Year awards with the Silverado and the Corvette Stingray.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Chevrolet Cruze and Cadillac SRX had their highest-ever January sales.</w:t>
      </w:r>
    </w:p>
    <w:p>
      <w:pPr>
        <w:ind w:left="660" w:right="10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Retail sales of Chevrolet cars were up 8 percent led by gains for the Sonic, Malibu, Impala and Corvette. Retail deliveries of the Buick Regal and Encore were also up.</w:t>
      </w:r>
    </w:p>
    <w:p>
      <w:pPr>
        <w:spacing w:after="0" w:line="1" w:lineRule="exact"/>
        <w:rPr>
          <w:rFonts w:ascii="Arial" w:cs="Arial" w:eastAsia="Arial" w:hAnsi="Arial"/>
          <w:sz w:val="18"/>
          <w:szCs w:val="18"/>
          <w:color w:val="auto"/>
        </w:rPr>
      </w:pPr>
    </w:p>
    <w:p>
      <w:pPr>
        <w:ind w:left="660" w:right="28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Deliveries to commercial fleet customers, which are about 24 percent of total fleet sales, were up 17 percent. GM’s commercial fleet business has now posted sales increases in each of the last three months.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all-new 2015 Chevrolet Tahoe and Suburban, and the GMC Yukon and Yukon XL, began shipping to dealers in late January.</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2014 Industry Outlook</w:t>
      </w:r>
    </w:p>
    <w:p>
      <w:pPr>
        <w:spacing w:after="0" w:line="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Historically, January is the industry’s lowest sales month of the year. Extreme winter weather in the South, Midwest and Northeast this January further depressed GM and industry sales. The seasonally adjusted annual selling rate (SAAR) for light vehicles is expected to be an estimated 15.3 million units, down from 15.6 million in December.</w:t>
      </w:r>
    </w:p>
    <w:p>
      <w:pPr>
        <w:spacing w:after="0" w:line="196"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color w:val="auto"/>
        </w:rPr>
        <w:t>GM expects light vehicle sales for the year to be in a range of 16 million to 16.5 million units, which would be the industry’s best year since 2007, when 16.2 million vehicles were sold. GM expects to earn modestly higher market share in this environment.</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GM also expects to grow its commercial fleet business in 2014 thanks to the ongoing launches of the all-new Silverado and GMC Sierra heavy-duty pickups, and the fall launches of the Chevrolet City Express small van, and the Chevrolet Colorado and GMC Canyon midsize pickups. GM expects flat deliveries to rental companies compared with 2013.</w:t>
      </w:r>
    </w:p>
    <w:p>
      <w:pPr>
        <w:spacing w:after="0" w:line="18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ectPr>
          <w:pgSz w:w="11900" w:h="16838" w:orient="portrait"/>
          <w:cols w:equalWidth="0" w:num="1">
            <w:col w:w="11400"/>
          </w:cols>
          <w:pgMar w:left="240" w:top="576" w:right="25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04"/>
        </w:trPr>
        <w:tc>
          <w:tcPr>
            <w:tcW w:w="246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3480" w:type="dxa"/>
            <w:vAlign w:val="bottom"/>
            <w:tcBorders>
              <w:top w:val="single" w:sz="8" w:color="auto"/>
              <w:right w:val="single" w:sz="8" w:color="auto"/>
            </w:tcBorders>
            <w:gridSpan w:val="3"/>
          </w:tcPr>
          <w:p>
            <w:pPr>
              <w:jc w:val="right"/>
              <w:ind w:right="988"/>
              <w:spacing w:after="0"/>
              <w:rPr>
                <w:sz w:val="20"/>
                <w:szCs w:val="20"/>
                <w:color w:val="auto"/>
              </w:rPr>
            </w:pPr>
            <w:r>
              <w:rPr>
                <w:rFonts w:ascii="Arial" w:cs="Arial" w:eastAsia="Arial" w:hAnsi="Arial"/>
                <w:sz w:val="14"/>
                <w:szCs w:val="14"/>
                <w:color w:val="auto"/>
              </w:rPr>
              <w:t>(Calendar Year-to-Date)</w:t>
            </w:r>
          </w:p>
        </w:tc>
      </w:tr>
      <w:tr>
        <w:trPr>
          <w:trHeight w:val="209"/>
        </w:trPr>
        <w:tc>
          <w:tcPr>
            <w:tcW w:w="2460" w:type="dxa"/>
            <w:vAlign w:val="bottom"/>
            <w:tcBorders>
              <w:left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January</w:t>
            </w: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January - January</w:t>
            </w:r>
          </w:p>
        </w:tc>
        <w:tc>
          <w:tcPr>
            <w:tcW w:w="1220" w:type="dxa"/>
            <w:vAlign w:val="bottom"/>
            <w:tcBorders>
              <w:bottom w:val="single" w:sz="8" w:color="auto"/>
              <w:right w:val="single" w:sz="8" w:color="auto"/>
            </w:tcBorders>
          </w:tcPr>
          <w:p>
            <w:pPr>
              <w:spacing w:after="0"/>
              <w:rPr>
                <w:sz w:val="18"/>
                <w:szCs w:val="18"/>
                <w:color w:val="auto"/>
              </w:rPr>
            </w:pPr>
          </w:p>
        </w:tc>
      </w:tr>
      <w:tr>
        <w:trPr>
          <w:trHeight w:val="264"/>
        </w:trPr>
        <w:tc>
          <w:tcPr>
            <w:tcW w:w="2460" w:type="dxa"/>
            <w:vAlign w:val="bottom"/>
            <w:tcBorders>
              <w:left w:val="single" w:sz="8" w:color="auto"/>
              <w:bottom w:val="single" w:sz="8" w:color="auto"/>
              <w:right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w w:val="93"/>
              </w:rPr>
              <w:t>%Change Volume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w w:val="92"/>
              </w:rPr>
              <w:t>%Change Volume</w:t>
            </w:r>
          </w:p>
        </w:tc>
      </w:tr>
      <w:tr>
        <w:trPr>
          <w:trHeight w:val="258"/>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3,509</w:t>
            </w:r>
          </w:p>
        </w:tc>
        <w:tc>
          <w:tcPr>
            <w:tcW w:w="940" w:type="dxa"/>
            <w:vAlign w:val="bottom"/>
          </w:tcPr>
          <w:p>
            <w:pPr>
              <w:jc w:val="right"/>
              <w:spacing w:after="0"/>
              <w:rPr>
                <w:sz w:val="20"/>
                <w:szCs w:val="20"/>
                <w:color w:val="auto"/>
              </w:rPr>
            </w:pPr>
            <w:r>
              <w:rPr>
                <w:rFonts w:ascii="Arial" w:cs="Arial" w:eastAsia="Arial" w:hAnsi="Arial"/>
                <w:sz w:val="14"/>
                <w:szCs w:val="14"/>
                <w:color w:val="auto"/>
              </w:rPr>
              <w:t>4,895</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-28.3</w:t>
            </w:r>
          </w:p>
        </w:tc>
        <w:tc>
          <w:tcPr>
            <w:tcW w:w="1140" w:type="dxa"/>
            <w:vAlign w:val="bottom"/>
          </w:tcPr>
          <w:p>
            <w:pPr>
              <w:jc w:val="right"/>
              <w:spacing w:after="0"/>
              <w:rPr>
                <w:sz w:val="20"/>
                <w:szCs w:val="20"/>
                <w:color w:val="auto"/>
              </w:rPr>
            </w:pPr>
            <w:r>
              <w:rPr>
                <w:rFonts w:ascii="Arial" w:cs="Arial" w:eastAsia="Arial" w:hAnsi="Arial"/>
                <w:sz w:val="14"/>
                <w:szCs w:val="14"/>
                <w:color w:val="auto"/>
              </w:rPr>
              <w:t>3,509</w:t>
            </w:r>
          </w:p>
        </w:tc>
        <w:tc>
          <w:tcPr>
            <w:tcW w:w="1120" w:type="dxa"/>
            <w:vAlign w:val="bottom"/>
          </w:tcPr>
          <w:p>
            <w:pPr>
              <w:jc w:val="right"/>
              <w:spacing w:after="0"/>
              <w:rPr>
                <w:sz w:val="20"/>
                <w:szCs w:val="20"/>
                <w:color w:val="auto"/>
              </w:rPr>
            </w:pPr>
            <w:r>
              <w:rPr>
                <w:rFonts w:ascii="Arial" w:cs="Arial" w:eastAsia="Arial" w:hAnsi="Arial"/>
                <w:sz w:val="14"/>
                <w:szCs w:val="14"/>
                <w:color w:val="auto"/>
              </w:rPr>
              <w:t>4,895</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-28.3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2,366</w:t>
            </w:r>
          </w:p>
        </w:tc>
        <w:tc>
          <w:tcPr>
            <w:tcW w:w="940" w:type="dxa"/>
            <w:vAlign w:val="bottom"/>
          </w:tcPr>
          <w:p>
            <w:pPr>
              <w:jc w:val="right"/>
              <w:spacing w:after="0"/>
              <w:rPr>
                <w:sz w:val="20"/>
                <w:szCs w:val="20"/>
                <w:color w:val="auto"/>
              </w:rPr>
            </w:pPr>
            <w:r>
              <w:rPr>
                <w:rFonts w:ascii="Arial" w:cs="Arial" w:eastAsia="Arial" w:hAnsi="Arial"/>
                <w:sz w:val="14"/>
                <w:szCs w:val="14"/>
                <w:color w:val="auto"/>
              </w:rPr>
              <w:t>353</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570.3</w:t>
            </w:r>
          </w:p>
        </w:tc>
        <w:tc>
          <w:tcPr>
            <w:tcW w:w="1140" w:type="dxa"/>
            <w:vAlign w:val="bottom"/>
          </w:tcPr>
          <w:p>
            <w:pPr>
              <w:jc w:val="right"/>
              <w:spacing w:after="0"/>
              <w:rPr>
                <w:sz w:val="20"/>
                <w:szCs w:val="20"/>
                <w:color w:val="auto"/>
              </w:rPr>
            </w:pPr>
            <w:r>
              <w:rPr>
                <w:rFonts w:ascii="Arial" w:cs="Arial" w:eastAsia="Arial" w:hAnsi="Arial"/>
                <w:sz w:val="14"/>
                <w:szCs w:val="14"/>
                <w:color w:val="auto"/>
              </w:rPr>
              <w:t>2,366</w:t>
            </w:r>
          </w:p>
        </w:tc>
        <w:tc>
          <w:tcPr>
            <w:tcW w:w="1120" w:type="dxa"/>
            <w:vAlign w:val="bottom"/>
          </w:tcPr>
          <w:p>
            <w:pPr>
              <w:jc w:val="right"/>
              <w:spacing w:after="0"/>
              <w:rPr>
                <w:sz w:val="20"/>
                <w:szCs w:val="20"/>
                <w:color w:val="auto"/>
              </w:rPr>
            </w:pPr>
            <w:r>
              <w:rPr>
                <w:rFonts w:ascii="Arial" w:cs="Arial" w:eastAsia="Arial" w:hAnsi="Arial"/>
                <w:sz w:val="14"/>
                <w:szCs w:val="14"/>
                <w:color w:val="auto"/>
              </w:rPr>
              <w:t>353</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570.3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2,849</w:t>
            </w:r>
          </w:p>
        </w:tc>
        <w:tc>
          <w:tcPr>
            <w:tcW w:w="940" w:type="dxa"/>
            <w:vAlign w:val="bottom"/>
          </w:tcPr>
          <w:p>
            <w:pPr>
              <w:jc w:val="right"/>
              <w:spacing w:after="0"/>
              <w:rPr>
                <w:sz w:val="20"/>
                <w:szCs w:val="20"/>
                <w:color w:val="auto"/>
              </w:rPr>
            </w:pPr>
            <w:r>
              <w:rPr>
                <w:rFonts w:ascii="Arial" w:cs="Arial" w:eastAsia="Arial" w:hAnsi="Arial"/>
                <w:sz w:val="14"/>
                <w:szCs w:val="14"/>
                <w:color w:val="auto"/>
              </w:rPr>
              <w:t>3,548</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-19.7</w:t>
            </w:r>
          </w:p>
        </w:tc>
        <w:tc>
          <w:tcPr>
            <w:tcW w:w="1140" w:type="dxa"/>
            <w:vAlign w:val="bottom"/>
          </w:tcPr>
          <w:p>
            <w:pPr>
              <w:jc w:val="right"/>
              <w:spacing w:after="0"/>
              <w:rPr>
                <w:sz w:val="20"/>
                <w:szCs w:val="20"/>
                <w:color w:val="auto"/>
              </w:rPr>
            </w:pPr>
            <w:r>
              <w:rPr>
                <w:rFonts w:ascii="Arial" w:cs="Arial" w:eastAsia="Arial" w:hAnsi="Arial"/>
                <w:sz w:val="14"/>
                <w:szCs w:val="14"/>
                <w:color w:val="auto"/>
              </w:rPr>
              <w:t>2,849</w:t>
            </w:r>
          </w:p>
        </w:tc>
        <w:tc>
          <w:tcPr>
            <w:tcW w:w="1120" w:type="dxa"/>
            <w:vAlign w:val="bottom"/>
          </w:tcPr>
          <w:p>
            <w:pPr>
              <w:jc w:val="right"/>
              <w:spacing w:after="0"/>
              <w:rPr>
                <w:sz w:val="20"/>
                <w:szCs w:val="20"/>
                <w:color w:val="auto"/>
              </w:rPr>
            </w:pPr>
            <w:r>
              <w:rPr>
                <w:rFonts w:ascii="Arial" w:cs="Arial" w:eastAsia="Arial" w:hAnsi="Arial"/>
                <w:sz w:val="14"/>
                <w:szCs w:val="14"/>
                <w:color w:val="auto"/>
              </w:rPr>
              <w:t>3,548</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-19.7</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1,434</w:t>
            </w:r>
          </w:p>
        </w:tc>
        <w:tc>
          <w:tcPr>
            <w:tcW w:w="940" w:type="dxa"/>
            <w:vAlign w:val="bottom"/>
          </w:tcPr>
          <w:p>
            <w:pPr>
              <w:jc w:val="right"/>
              <w:spacing w:after="0"/>
              <w:rPr>
                <w:sz w:val="20"/>
                <w:szCs w:val="20"/>
                <w:color w:val="auto"/>
              </w:rPr>
            </w:pPr>
            <w:r>
              <w:rPr>
                <w:rFonts w:ascii="Arial" w:cs="Arial" w:eastAsia="Arial" w:hAnsi="Arial"/>
                <w:sz w:val="14"/>
                <w:szCs w:val="14"/>
                <w:color w:val="auto"/>
              </w:rPr>
              <w:t>1,005</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c>
          <w:tcPr>
            <w:tcW w:w="1140" w:type="dxa"/>
            <w:vAlign w:val="bottom"/>
          </w:tcPr>
          <w:p>
            <w:pPr>
              <w:jc w:val="right"/>
              <w:spacing w:after="0"/>
              <w:rPr>
                <w:sz w:val="20"/>
                <w:szCs w:val="20"/>
                <w:color w:val="auto"/>
              </w:rPr>
            </w:pPr>
            <w:r>
              <w:rPr>
                <w:rFonts w:ascii="Arial" w:cs="Arial" w:eastAsia="Arial" w:hAnsi="Arial"/>
                <w:sz w:val="14"/>
                <w:szCs w:val="14"/>
                <w:color w:val="auto"/>
              </w:rPr>
              <w:t>1,434</w:t>
            </w:r>
          </w:p>
        </w:tc>
        <w:tc>
          <w:tcPr>
            <w:tcW w:w="1120" w:type="dxa"/>
            <w:vAlign w:val="bottom"/>
          </w:tcPr>
          <w:p>
            <w:pPr>
              <w:jc w:val="right"/>
              <w:spacing w:after="0"/>
              <w:rPr>
                <w:sz w:val="20"/>
                <w:szCs w:val="20"/>
                <w:color w:val="auto"/>
              </w:rPr>
            </w:pPr>
            <w:r>
              <w:rPr>
                <w:rFonts w:ascii="Arial" w:cs="Arial" w:eastAsia="Arial" w:hAnsi="Arial"/>
                <w:sz w:val="14"/>
                <w:szCs w:val="14"/>
                <w:color w:val="auto"/>
              </w:rPr>
              <w:t>1,005</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r>
      <w:tr>
        <w:trPr>
          <w:trHeight w:val="276"/>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-14.8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-14.8</w:t>
            </w:r>
          </w:p>
        </w:tc>
      </w:tr>
      <w:tr>
        <w:trPr>
          <w:trHeight w:val="264"/>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13,278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13,463</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13,278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13,463</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-1.4</w:t>
            </w:r>
          </w:p>
        </w:tc>
      </w:tr>
      <w:tr>
        <w:trPr>
          <w:trHeight w:val="258"/>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1,909</w:t>
            </w:r>
          </w:p>
        </w:tc>
        <w:tc>
          <w:tcPr>
            <w:tcW w:w="940" w:type="dxa"/>
            <w:vAlign w:val="bottom"/>
          </w:tcPr>
          <w:p>
            <w:pPr>
              <w:jc w:val="right"/>
              <w:spacing w:after="0"/>
              <w:rPr>
                <w:sz w:val="20"/>
                <w:szCs w:val="20"/>
                <w:color w:val="auto"/>
              </w:rPr>
            </w:pPr>
            <w:r>
              <w:rPr>
                <w:rFonts w:ascii="Arial" w:cs="Arial" w:eastAsia="Arial" w:hAnsi="Arial"/>
                <w:sz w:val="14"/>
                <w:szCs w:val="14"/>
                <w:color w:val="auto"/>
              </w:rPr>
              <w:t>2,781</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-31.4</w:t>
            </w:r>
          </w:p>
        </w:tc>
        <w:tc>
          <w:tcPr>
            <w:tcW w:w="1140" w:type="dxa"/>
            <w:vAlign w:val="bottom"/>
          </w:tcPr>
          <w:p>
            <w:pPr>
              <w:jc w:val="right"/>
              <w:spacing w:after="0"/>
              <w:rPr>
                <w:sz w:val="20"/>
                <w:szCs w:val="20"/>
                <w:color w:val="auto"/>
              </w:rPr>
            </w:pPr>
            <w:r>
              <w:rPr>
                <w:rFonts w:ascii="Arial" w:cs="Arial" w:eastAsia="Arial" w:hAnsi="Arial"/>
                <w:sz w:val="14"/>
                <w:szCs w:val="14"/>
                <w:color w:val="auto"/>
              </w:rPr>
              <w:t>1,909</w:t>
            </w:r>
          </w:p>
        </w:tc>
        <w:tc>
          <w:tcPr>
            <w:tcW w:w="1120" w:type="dxa"/>
            <w:vAlign w:val="bottom"/>
          </w:tcPr>
          <w:p>
            <w:pPr>
              <w:jc w:val="right"/>
              <w:spacing w:after="0"/>
              <w:rPr>
                <w:sz w:val="20"/>
                <w:szCs w:val="20"/>
                <w:color w:val="auto"/>
              </w:rPr>
            </w:pPr>
            <w:r>
              <w:rPr>
                <w:rFonts w:ascii="Arial" w:cs="Arial" w:eastAsia="Arial" w:hAnsi="Arial"/>
                <w:sz w:val="14"/>
                <w:szCs w:val="14"/>
                <w:color w:val="auto"/>
              </w:rPr>
              <w:t>2,781</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-31.4</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2,232</w:t>
            </w:r>
          </w:p>
        </w:tc>
        <w:tc>
          <w:tcPr>
            <w:tcW w:w="940" w:type="dxa"/>
            <w:vAlign w:val="bottom"/>
          </w:tcPr>
          <w:p>
            <w:pPr>
              <w:jc w:val="right"/>
              <w:spacing w:after="0"/>
              <w:rPr>
                <w:sz w:val="20"/>
                <w:szCs w:val="20"/>
                <w:color w:val="auto"/>
              </w:rPr>
            </w:pPr>
            <w:r>
              <w:rPr>
                <w:rFonts w:ascii="Arial" w:cs="Arial" w:eastAsia="Arial" w:hAnsi="Arial"/>
                <w:sz w:val="14"/>
                <w:szCs w:val="14"/>
                <w:color w:val="auto"/>
              </w:rPr>
              <w:t>2,505</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-10.9</w:t>
            </w:r>
          </w:p>
        </w:tc>
        <w:tc>
          <w:tcPr>
            <w:tcW w:w="1140" w:type="dxa"/>
            <w:vAlign w:val="bottom"/>
          </w:tcPr>
          <w:p>
            <w:pPr>
              <w:jc w:val="right"/>
              <w:spacing w:after="0"/>
              <w:rPr>
                <w:sz w:val="20"/>
                <w:szCs w:val="20"/>
                <w:color w:val="auto"/>
              </w:rPr>
            </w:pPr>
            <w:r>
              <w:rPr>
                <w:rFonts w:ascii="Arial" w:cs="Arial" w:eastAsia="Arial" w:hAnsi="Arial"/>
                <w:sz w:val="14"/>
                <w:szCs w:val="14"/>
                <w:color w:val="auto"/>
              </w:rPr>
              <w:t>2,232</w:t>
            </w:r>
          </w:p>
        </w:tc>
        <w:tc>
          <w:tcPr>
            <w:tcW w:w="1120" w:type="dxa"/>
            <w:vAlign w:val="bottom"/>
          </w:tcPr>
          <w:p>
            <w:pPr>
              <w:jc w:val="right"/>
              <w:spacing w:after="0"/>
              <w:rPr>
                <w:sz w:val="20"/>
                <w:szCs w:val="20"/>
                <w:color w:val="auto"/>
              </w:rPr>
            </w:pPr>
            <w:r>
              <w:rPr>
                <w:rFonts w:ascii="Arial" w:cs="Arial" w:eastAsia="Arial" w:hAnsi="Arial"/>
                <w:sz w:val="14"/>
                <w:szCs w:val="14"/>
                <w:color w:val="auto"/>
              </w:rPr>
              <w:t>2,505</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-10.9</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41</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704</w:t>
            </w:r>
          </w:p>
        </w:tc>
        <w:tc>
          <w:tcPr>
            <w:tcW w:w="940" w:type="dxa"/>
            <w:vAlign w:val="bottom"/>
          </w:tcPr>
          <w:p>
            <w:pPr>
              <w:jc w:val="right"/>
              <w:spacing w:after="0"/>
              <w:rPr>
                <w:sz w:val="20"/>
                <w:szCs w:val="20"/>
                <w:color w:val="auto"/>
              </w:rPr>
            </w:pPr>
            <w:r>
              <w:rPr>
                <w:rFonts w:ascii="Arial" w:cs="Arial" w:eastAsia="Arial" w:hAnsi="Arial"/>
                <w:sz w:val="14"/>
                <w:szCs w:val="14"/>
                <w:color w:val="auto"/>
              </w:rPr>
              <w:t>857</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-17.9</w:t>
            </w:r>
          </w:p>
        </w:tc>
        <w:tc>
          <w:tcPr>
            <w:tcW w:w="1140" w:type="dxa"/>
            <w:vAlign w:val="bottom"/>
          </w:tcPr>
          <w:p>
            <w:pPr>
              <w:jc w:val="right"/>
              <w:spacing w:after="0"/>
              <w:rPr>
                <w:sz w:val="20"/>
                <w:szCs w:val="20"/>
                <w:color w:val="auto"/>
              </w:rPr>
            </w:pPr>
            <w:r>
              <w:rPr>
                <w:rFonts w:ascii="Arial" w:cs="Arial" w:eastAsia="Arial" w:hAnsi="Arial"/>
                <w:sz w:val="14"/>
                <w:szCs w:val="14"/>
                <w:color w:val="auto"/>
              </w:rPr>
              <w:t>704</w:t>
            </w:r>
          </w:p>
        </w:tc>
        <w:tc>
          <w:tcPr>
            <w:tcW w:w="1120" w:type="dxa"/>
            <w:vAlign w:val="bottom"/>
          </w:tcPr>
          <w:p>
            <w:pPr>
              <w:jc w:val="right"/>
              <w:spacing w:after="0"/>
              <w:rPr>
                <w:sz w:val="20"/>
                <w:szCs w:val="20"/>
                <w:color w:val="auto"/>
              </w:rPr>
            </w:pPr>
            <w:r>
              <w:rPr>
                <w:rFonts w:ascii="Arial" w:cs="Arial" w:eastAsia="Arial" w:hAnsi="Arial"/>
                <w:sz w:val="14"/>
                <w:szCs w:val="14"/>
                <w:color w:val="auto"/>
              </w:rPr>
              <w:t>857</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-17.9</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381</w:t>
            </w:r>
          </w:p>
        </w:tc>
        <w:tc>
          <w:tcPr>
            <w:tcW w:w="940" w:type="dxa"/>
            <w:vAlign w:val="bottom"/>
          </w:tcPr>
          <w:p>
            <w:pPr>
              <w:jc w:val="right"/>
              <w:spacing w:after="0"/>
              <w:rPr>
                <w:sz w:val="20"/>
                <w:szCs w:val="20"/>
                <w:color w:val="auto"/>
              </w:rPr>
            </w:pPr>
            <w:r>
              <w:rPr>
                <w:rFonts w:ascii="Arial" w:cs="Arial" w:eastAsia="Arial" w:hAnsi="Arial"/>
                <w:sz w:val="14"/>
                <w:szCs w:val="14"/>
                <w:color w:val="auto"/>
              </w:rPr>
              <w:t>518</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-26.4</w:t>
            </w:r>
          </w:p>
        </w:tc>
        <w:tc>
          <w:tcPr>
            <w:tcW w:w="1140" w:type="dxa"/>
            <w:vAlign w:val="bottom"/>
          </w:tcPr>
          <w:p>
            <w:pPr>
              <w:jc w:val="right"/>
              <w:spacing w:after="0"/>
              <w:rPr>
                <w:sz w:val="20"/>
                <w:szCs w:val="20"/>
                <w:color w:val="auto"/>
              </w:rPr>
            </w:pPr>
            <w:r>
              <w:rPr>
                <w:rFonts w:ascii="Arial" w:cs="Arial" w:eastAsia="Arial" w:hAnsi="Arial"/>
                <w:sz w:val="14"/>
                <w:szCs w:val="14"/>
                <w:color w:val="auto"/>
              </w:rPr>
              <w:t>381</w:t>
            </w:r>
          </w:p>
        </w:tc>
        <w:tc>
          <w:tcPr>
            <w:tcW w:w="1120" w:type="dxa"/>
            <w:vAlign w:val="bottom"/>
          </w:tcPr>
          <w:p>
            <w:pPr>
              <w:jc w:val="right"/>
              <w:spacing w:after="0"/>
              <w:rPr>
                <w:sz w:val="20"/>
                <w:szCs w:val="20"/>
                <w:color w:val="auto"/>
              </w:rPr>
            </w:pPr>
            <w:r>
              <w:rPr>
                <w:rFonts w:ascii="Arial" w:cs="Arial" w:eastAsia="Arial" w:hAnsi="Arial"/>
                <w:sz w:val="14"/>
                <w:szCs w:val="14"/>
                <w:color w:val="auto"/>
              </w:rPr>
              <w:t>518</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-26.4</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940" w:type="dxa"/>
            <w:vAlign w:val="bottom"/>
          </w:tcPr>
          <w:p>
            <w:pPr>
              <w:jc w:val="right"/>
              <w:spacing w:after="0"/>
              <w:rPr>
                <w:sz w:val="20"/>
                <w:szCs w:val="20"/>
                <w:color w:val="auto"/>
              </w:rPr>
            </w:pPr>
            <w:r>
              <w:rPr>
                <w:rFonts w:ascii="Arial" w:cs="Arial" w:eastAsia="Arial" w:hAnsi="Arial"/>
                <w:sz w:val="14"/>
                <w:szCs w:val="14"/>
                <w:color w:val="auto"/>
              </w:rPr>
              <w:t>172</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-85.5</w:t>
            </w:r>
          </w:p>
        </w:tc>
        <w:tc>
          <w:tcPr>
            <w:tcW w:w="1140" w:type="dxa"/>
            <w:vAlign w:val="bottom"/>
          </w:tcPr>
          <w:p>
            <w:pPr>
              <w:jc w:val="right"/>
              <w:spacing w:after="0"/>
              <w:rPr>
                <w:sz w:val="20"/>
                <w:szCs w:val="20"/>
                <w:color w:val="auto"/>
              </w:rPr>
            </w:pPr>
            <w:r>
              <w:rPr>
                <w:rFonts w:ascii="Arial" w:cs="Arial" w:eastAsia="Arial" w:hAnsi="Arial"/>
                <w:sz w:val="14"/>
                <w:szCs w:val="14"/>
                <w:color w:val="auto"/>
              </w:rPr>
              <w:t>25</w:t>
            </w:r>
          </w:p>
        </w:tc>
        <w:tc>
          <w:tcPr>
            <w:tcW w:w="1120" w:type="dxa"/>
            <w:vAlign w:val="bottom"/>
          </w:tcPr>
          <w:p>
            <w:pPr>
              <w:jc w:val="right"/>
              <w:spacing w:after="0"/>
              <w:rPr>
                <w:sz w:val="20"/>
                <w:szCs w:val="20"/>
                <w:color w:val="auto"/>
              </w:rPr>
            </w:pPr>
            <w:r>
              <w:rPr>
                <w:rFonts w:ascii="Arial" w:cs="Arial" w:eastAsia="Arial" w:hAnsi="Arial"/>
                <w:sz w:val="14"/>
                <w:szCs w:val="14"/>
                <w:color w:val="auto"/>
              </w:rPr>
              <w:t>172</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-85.5</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4,446</w:t>
            </w:r>
          </w:p>
        </w:tc>
        <w:tc>
          <w:tcPr>
            <w:tcW w:w="940" w:type="dxa"/>
            <w:vAlign w:val="bottom"/>
          </w:tcPr>
          <w:p>
            <w:pPr>
              <w:jc w:val="right"/>
              <w:spacing w:after="0"/>
              <w:rPr>
                <w:sz w:val="20"/>
                <w:szCs w:val="20"/>
                <w:color w:val="auto"/>
              </w:rPr>
            </w:pPr>
            <w:r>
              <w:rPr>
                <w:rFonts w:ascii="Arial" w:cs="Arial" w:eastAsia="Arial" w:hAnsi="Arial"/>
                <w:sz w:val="14"/>
                <w:szCs w:val="14"/>
                <w:color w:val="auto"/>
              </w:rPr>
              <w:t>4,380</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1140" w:type="dxa"/>
            <w:vAlign w:val="bottom"/>
          </w:tcPr>
          <w:p>
            <w:pPr>
              <w:jc w:val="right"/>
              <w:spacing w:after="0"/>
              <w:rPr>
                <w:sz w:val="20"/>
                <w:szCs w:val="20"/>
                <w:color w:val="auto"/>
              </w:rPr>
            </w:pPr>
            <w:r>
              <w:rPr>
                <w:rFonts w:ascii="Arial" w:cs="Arial" w:eastAsia="Arial" w:hAnsi="Arial"/>
                <w:sz w:val="14"/>
                <w:szCs w:val="14"/>
                <w:color w:val="auto"/>
              </w:rPr>
              <w:t>4,446</w:t>
            </w:r>
          </w:p>
        </w:tc>
        <w:tc>
          <w:tcPr>
            <w:tcW w:w="1120" w:type="dxa"/>
            <w:vAlign w:val="bottom"/>
          </w:tcPr>
          <w:p>
            <w:pPr>
              <w:jc w:val="right"/>
              <w:spacing w:after="0"/>
              <w:rPr>
                <w:sz w:val="20"/>
                <w:szCs w:val="20"/>
                <w:color w:val="auto"/>
              </w:rPr>
            </w:pPr>
            <w:r>
              <w:rPr>
                <w:rFonts w:ascii="Arial" w:cs="Arial" w:eastAsia="Arial" w:hAnsi="Arial"/>
                <w:sz w:val="14"/>
                <w:szCs w:val="14"/>
                <w:color w:val="auto"/>
              </w:rPr>
              <w:t>4,380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r>
      <w:tr>
        <w:trPr>
          <w:trHeight w:val="276"/>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1,648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-13.3</w:t>
            </w:r>
          </w:p>
        </w:tc>
      </w:tr>
      <w:tr>
        <w:trPr>
          <w:trHeight w:val="264"/>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11,386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13,116</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11,386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13,116</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-13.2</w:t>
            </w:r>
          </w:p>
        </w:tc>
      </w:tr>
      <w:tr>
        <w:trPr>
          <w:trHeight w:val="258"/>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31</w:t>
            </w:r>
          </w:p>
        </w:tc>
        <w:tc>
          <w:tcPr>
            <w:tcW w:w="940" w:type="dxa"/>
            <w:vAlign w:val="bottom"/>
          </w:tcPr>
          <w:p>
            <w:pPr>
              <w:jc w:val="right"/>
              <w:spacing w:after="0"/>
              <w:rPr>
                <w:sz w:val="20"/>
                <w:szCs w:val="20"/>
                <w:color w:val="auto"/>
              </w:rPr>
            </w:pPr>
            <w:r>
              <w:rPr>
                <w:rFonts w:ascii="Arial" w:cs="Arial" w:eastAsia="Arial" w:hAnsi="Arial"/>
                <w:sz w:val="14"/>
                <w:szCs w:val="14"/>
                <w:color w:val="auto"/>
              </w:rPr>
              <w:t>1,939</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-98.4</w:t>
            </w: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1120" w:type="dxa"/>
            <w:vAlign w:val="bottom"/>
          </w:tcPr>
          <w:p>
            <w:pPr>
              <w:jc w:val="right"/>
              <w:spacing w:after="0"/>
              <w:rPr>
                <w:sz w:val="20"/>
                <w:szCs w:val="20"/>
                <w:color w:val="auto"/>
              </w:rPr>
            </w:pPr>
            <w:r>
              <w:rPr>
                <w:rFonts w:ascii="Arial" w:cs="Arial" w:eastAsia="Arial" w:hAnsi="Arial"/>
                <w:sz w:val="14"/>
                <w:szCs w:val="14"/>
                <w:color w:val="auto"/>
              </w:rPr>
              <w:t>1,939</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-98.4</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4,733</w:t>
            </w:r>
          </w:p>
        </w:tc>
        <w:tc>
          <w:tcPr>
            <w:tcW w:w="940" w:type="dxa"/>
            <w:vAlign w:val="bottom"/>
          </w:tcPr>
          <w:p>
            <w:pPr>
              <w:jc w:val="right"/>
              <w:spacing w:after="0"/>
              <w:rPr>
                <w:sz w:val="20"/>
                <w:szCs w:val="20"/>
                <w:color w:val="auto"/>
              </w:rPr>
            </w:pPr>
            <w:r>
              <w:rPr>
                <w:rFonts w:ascii="Arial" w:cs="Arial" w:eastAsia="Arial" w:hAnsi="Arial"/>
                <w:sz w:val="14"/>
                <w:szCs w:val="14"/>
                <w:color w:val="auto"/>
              </w:rPr>
              <w:t>4,925</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-3.9</w:t>
            </w:r>
          </w:p>
        </w:tc>
        <w:tc>
          <w:tcPr>
            <w:tcW w:w="1140" w:type="dxa"/>
            <w:vAlign w:val="bottom"/>
          </w:tcPr>
          <w:p>
            <w:pPr>
              <w:jc w:val="right"/>
              <w:spacing w:after="0"/>
              <w:rPr>
                <w:sz w:val="20"/>
                <w:szCs w:val="20"/>
                <w:color w:val="auto"/>
              </w:rPr>
            </w:pPr>
            <w:r>
              <w:rPr>
                <w:rFonts w:ascii="Arial" w:cs="Arial" w:eastAsia="Arial" w:hAnsi="Arial"/>
                <w:sz w:val="14"/>
                <w:szCs w:val="14"/>
                <w:color w:val="auto"/>
              </w:rPr>
              <w:t>4,733</w:t>
            </w:r>
          </w:p>
        </w:tc>
        <w:tc>
          <w:tcPr>
            <w:tcW w:w="1120" w:type="dxa"/>
            <w:vAlign w:val="bottom"/>
          </w:tcPr>
          <w:p>
            <w:pPr>
              <w:jc w:val="right"/>
              <w:spacing w:after="0"/>
              <w:rPr>
                <w:sz w:val="20"/>
                <w:szCs w:val="20"/>
                <w:color w:val="auto"/>
              </w:rPr>
            </w:pPr>
            <w:r>
              <w:rPr>
                <w:rFonts w:ascii="Arial" w:cs="Arial" w:eastAsia="Arial" w:hAnsi="Arial"/>
                <w:sz w:val="14"/>
                <w:szCs w:val="14"/>
                <w:color w:val="auto"/>
              </w:rPr>
              <w:t>4,925</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-3.9</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200</w:t>
            </w:r>
          </w:p>
        </w:tc>
        <w:tc>
          <w:tcPr>
            <w:tcW w:w="940" w:type="dxa"/>
            <w:vAlign w:val="bottom"/>
          </w:tcPr>
          <w:p>
            <w:pPr>
              <w:jc w:val="right"/>
              <w:spacing w:after="0"/>
              <w:rPr>
                <w:sz w:val="20"/>
                <w:szCs w:val="20"/>
                <w:color w:val="auto"/>
              </w:rPr>
            </w:pPr>
            <w:r>
              <w:rPr>
                <w:rFonts w:ascii="Arial" w:cs="Arial" w:eastAsia="Arial" w:hAnsi="Arial"/>
                <w:sz w:val="14"/>
                <w:szCs w:val="14"/>
                <w:color w:val="auto"/>
              </w:rPr>
              <w:t>237</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-15.6</w:t>
            </w:r>
          </w:p>
        </w:tc>
        <w:tc>
          <w:tcPr>
            <w:tcW w:w="1140" w:type="dxa"/>
            <w:vAlign w:val="bottom"/>
          </w:tcPr>
          <w:p>
            <w:pPr>
              <w:jc w:val="right"/>
              <w:spacing w:after="0"/>
              <w:rPr>
                <w:sz w:val="20"/>
                <w:szCs w:val="20"/>
                <w:color w:val="auto"/>
              </w:rPr>
            </w:pPr>
            <w:r>
              <w:rPr>
                <w:rFonts w:ascii="Arial" w:cs="Arial" w:eastAsia="Arial" w:hAnsi="Arial"/>
                <w:sz w:val="14"/>
                <w:szCs w:val="14"/>
                <w:color w:val="auto"/>
              </w:rPr>
              <w:t>200</w:t>
            </w:r>
          </w:p>
        </w:tc>
        <w:tc>
          <w:tcPr>
            <w:tcW w:w="1120" w:type="dxa"/>
            <w:vAlign w:val="bottom"/>
          </w:tcPr>
          <w:p>
            <w:pPr>
              <w:jc w:val="right"/>
              <w:spacing w:after="0"/>
              <w:rPr>
                <w:sz w:val="20"/>
                <w:szCs w:val="20"/>
                <w:color w:val="auto"/>
              </w:rPr>
            </w:pPr>
            <w:r>
              <w:rPr>
                <w:rFonts w:ascii="Arial" w:cs="Arial" w:eastAsia="Arial" w:hAnsi="Arial"/>
                <w:sz w:val="14"/>
                <w:szCs w:val="14"/>
                <w:color w:val="auto"/>
              </w:rPr>
              <w:t>237</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-15.6</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3,765</w:t>
            </w:r>
          </w:p>
        </w:tc>
        <w:tc>
          <w:tcPr>
            <w:tcW w:w="940" w:type="dxa"/>
            <w:vAlign w:val="bottom"/>
          </w:tcPr>
          <w:p>
            <w:pPr>
              <w:jc w:val="right"/>
              <w:spacing w:after="0"/>
              <w:rPr>
                <w:sz w:val="20"/>
                <w:szCs w:val="20"/>
                <w:color w:val="auto"/>
              </w:rPr>
            </w:pPr>
            <w:r>
              <w:rPr>
                <w:rFonts w:ascii="Arial" w:cs="Arial" w:eastAsia="Arial" w:hAnsi="Arial"/>
                <w:sz w:val="14"/>
                <w:szCs w:val="14"/>
                <w:color w:val="auto"/>
              </w:rPr>
              <w:t>3,936</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1140" w:type="dxa"/>
            <w:vAlign w:val="bottom"/>
          </w:tcPr>
          <w:p>
            <w:pPr>
              <w:jc w:val="right"/>
              <w:spacing w:after="0"/>
              <w:rPr>
                <w:sz w:val="20"/>
                <w:szCs w:val="20"/>
                <w:color w:val="auto"/>
              </w:rPr>
            </w:pPr>
            <w:r>
              <w:rPr>
                <w:rFonts w:ascii="Arial" w:cs="Arial" w:eastAsia="Arial" w:hAnsi="Arial"/>
                <w:sz w:val="14"/>
                <w:szCs w:val="14"/>
                <w:color w:val="auto"/>
              </w:rPr>
              <w:t>3,765</w:t>
            </w:r>
          </w:p>
        </w:tc>
        <w:tc>
          <w:tcPr>
            <w:tcW w:w="1120" w:type="dxa"/>
            <w:vAlign w:val="bottom"/>
          </w:tcPr>
          <w:p>
            <w:pPr>
              <w:jc w:val="right"/>
              <w:spacing w:after="0"/>
              <w:rPr>
                <w:sz w:val="20"/>
                <w:szCs w:val="20"/>
                <w:color w:val="auto"/>
              </w:rPr>
            </w:pPr>
            <w:r>
              <w:rPr>
                <w:rFonts w:ascii="Arial" w:cs="Arial" w:eastAsia="Arial" w:hAnsi="Arial"/>
                <w:sz w:val="14"/>
                <w:szCs w:val="14"/>
                <w:color w:val="auto"/>
              </w:rPr>
              <w:t>3,936</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14</w:t>
            </w:r>
          </w:p>
        </w:tc>
        <w:tc>
          <w:tcPr>
            <w:tcW w:w="940" w:type="dxa"/>
            <w:vAlign w:val="bottom"/>
          </w:tcPr>
          <w:p>
            <w:pPr>
              <w:jc w:val="right"/>
              <w:spacing w:after="0"/>
              <w:rPr>
                <w:sz w:val="20"/>
                <w:szCs w:val="20"/>
                <w:color w:val="auto"/>
              </w:rPr>
            </w:pPr>
            <w:r>
              <w:rPr>
                <w:rFonts w:ascii="Arial" w:cs="Arial" w:eastAsia="Arial" w:hAnsi="Arial"/>
                <w:sz w:val="14"/>
                <w:szCs w:val="14"/>
                <w:color w:val="auto"/>
              </w:rPr>
              <w:t>822</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-98.3</w:t>
            </w: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120" w:type="dxa"/>
            <w:vAlign w:val="bottom"/>
          </w:tcPr>
          <w:p>
            <w:pPr>
              <w:jc w:val="right"/>
              <w:spacing w:after="0"/>
              <w:rPr>
                <w:sz w:val="20"/>
                <w:szCs w:val="20"/>
                <w:color w:val="auto"/>
              </w:rPr>
            </w:pPr>
            <w:r>
              <w:rPr>
                <w:rFonts w:ascii="Arial" w:cs="Arial" w:eastAsia="Arial" w:hAnsi="Arial"/>
                <w:sz w:val="14"/>
                <w:szCs w:val="14"/>
                <w:color w:val="auto"/>
              </w:rPr>
              <w:t>822</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2,261</w:t>
            </w:r>
          </w:p>
        </w:tc>
        <w:tc>
          <w:tcPr>
            <w:tcW w:w="940" w:type="dxa"/>
            <w:vAlign w:val="bottom"/>
          </w:tcPr>
          <w:p>
            <w:pPr>
              <w:jc w:val="right"/>
              <w:spacing w:after="0"/>
              <w:rPr>
                <w:sz w:val="20"/>
                <w:szCs w:val="20"/>
                <w:color w:val="auto"/>
              </w:rPr>
            </w:pPr>
            <w:r>
              <w:rPr>
                <w:rFonts w:ascii="Arial" w:cs="Arial" w:eastAsia="Arial" w:hAnsi="Arial"/>
                <w:sz w:val="14"/>
                <w:szCs w:val="14"/>
                <w:color w:val="auto"/>
              </w:rPr>
              <w:t>908</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149.0</w:t>
            </w:r>
          </w:p>
        </w:tc>
        <w:tc>
          <w:tcPr>
            <w:tcW w:w="1140" w:type="dxa"/>
            <w:vAlign w:val="bottom"/>
          </w:tcPr>
          <w:p>
            <w:pPr>
              <w:jc w:val="right"/>
              <w:spacing w:after="0"/>
              <w:rPr>
                <w:sz w:val="20"/>
                <w:szCs w:val="20"/>
                <w:color w:val="auto"/>
              </w:rPr>
            </w:pPr>
            <w:r>
              <w:rPr>
                <w:rFonts w:ascii="Arial" w:cs="Arial" w:eastAsia="Arial" w:hAnsi="Arial"/>
                <w:sz w:val="14"/>
                <w:szCs w:val="14"/>
                <w:color w:val="auto"/>
              </w:rPr>
              <w:t>2,261</w:t>
            </w:r>
          </w:p>
        </w:tc>
        <w:tc>
          <w:tcPr>
            <w:tcW w:w="1120" w:type="dxa"/>
            <w:vAlign w:val="bottom"/>
          </w:tcPr>
          <w:p>
            <w:pPr>
              <w:jc w:val="right"/>
              <w:spacing w:after="0"/>
              <w:rPr>
                <w:sz w:val="20"/>
                <w:szCs w:val="20"/>
                <w:color w:val="auto"/>
              </w:rPr>
            </w:pPr>
            <w:r>
              <w:rPr>
                <w:rFonts w:ascii="Arial" w:cs="Arial" w:eastAsia="Arial" w:hAnsi="Arial"/>
                <w:sz w:val="14"/>
                <w:szCs w:val="14"/>
                <w:color w:val="auto"/>
              </w:rPr>
              <w:t>908</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149.0</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16,828</w:t>
            </w:r>
          </w:p>
        </w:tc>
        <w:tc>
          <w:tcPr>
            <w:tcW w:w="940" w:type="dxa"/>
            <w:vAlign w:val="bottom"/>
          </w:tcPr>
          <w:p>
            <w:pPr>
              <w:jc w:val="right"/>
              <w:spacing w:after="0"/>
              <w:rPr>
                <w:sz w:val="20"/>
                <w:szCs w:val="20"/>
                <w:color w:val="auto"/>
              </w:rPr>
            </w:pPr>
            <w:r>
              <w:rPr>
                <w:rFonts w:ascii="Arial" w:cs="Arial" w:eastAsia="Arial" w:hAnsi="Arial"/>
                <w:sz w:val="14"/>
                <w:szCs w:val="14"/>
                <w:color w:val="auto"/>
              </w:rPr>
              <w:t>14,524</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15.9</w:t>
            </w:r>
          </w:p>
        </w:tc>
        <w:tc>
          <w:tcPr>
            <w:tcW w:w="1140" w:type="dxa"/>
            <w:vAlign w:val="bottom"/>
          </w:tcPr>
          <w:p>
            <w:pPr>
              <w:jc w:val="right"/>
              <w:spacing w:after="0"/>
              <w:rPr>
                <w:sz w:val="20"/>
                <w:szCs w:val="20"/>
                <w:color w:val="auto"/>
              </w:rPr>
            </w:pPr>
            <w:r>
              <w:rPr>
                <w:rFonts w:ascii="Arial" w:cs="Arial" w:eastAsia="Arial" w:hAnsi="Arial"/>
                <w:sz w:val="14"/>
                <w:szCs w:val="14"/>
                <w:color w:val="auto"/>
              </w:rPr>
              <w:t>16,828</w:t>
            </w:r>
          </w:p>
        </w:tc>
        <w:tc>
          <w:tcPr>
            <w:tcW w:w="1120" w:type="dxa"/>
            <w:vAlign w:val="bottom"/>
          </w:tcPr>
          <w:p>
            <w:pPr>
              <w:jc w:val="right"/>
              <w:spacing w:after="0"/>
              <w:rPr>
                <w:sz w:val="20"/>
                <w:szCs w:val="20"/>
                <w:color w:val="auto"/>
              </w:rPr>
            </w:pPr>
            <w:r>
              <w:rPr>
                <w:rFonts w:ascii="Arial" w:cs="Arial" w:eastAsia="Arial" w:hAnsi="Arial"/>
                <w:sz w:val="14"/>
                <w:szCs w:val="14"/>
                <w:color w:val="auto"/>
              </w:rPr>
              <w:t>14,524</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15.9</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14,547</w:t>
            </w:r>
          </w:p>
        </w:tc>
        <w:tc>
          <w:tcPr>
            <w:tcW w:w="940" w:type="dxa"/>
            <w:vAlign w:val="bottom"/>
          </w:tcPr>
          <w:p>
            <w:pPr>
              <w:jc w:val="right"/>
              <w:spacing w:after="0"/>
              <w:rPr>
                <w:sz w:val="20"/>
                <w:szCs w:val="20"/>
                <w:color w:val="auto"/>
              </w:rPr>
            </w:pPr>
            <w:r>
              <w:rPr>
                <w:rFonts w:ascii="Arial" w:cs="Arial" w:eastAsia="Arial" w:hAnsi="Arial"/>
                <w:sz w:val="14"/>
                <w:szCs w:val="14"/>
                <w:color w:val="auto"/>
              </w:rPr>
              <w:t>17,223</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-15.5</w:t>
            </w:r>
          </w:p>
        </w:tc>
        <w:tc>
          <w:tcPr>
            <w:tcW w:w="1140" w:type="dxa"/>
            <w:vAlign w:val="bottom"/>
          </w:tcPr>
          <w:p>
            <w:pPr>
              <w:jc w:val="right"/>
              <w:spacing w:after="0"/>
              <w:rPr>
                <w:sz w:val="20"/>
                <w:szCs w:val="20"/>
                <w:color w:val="auto"/>
              </w:rPr>
            </w:pPr>
            <w:r>
              <w:rPr>
                <w:rFonts w:ascii="Arial" w:cs="Arial" w:eastAsia="Arial" w:hAnsi="Arial"/>
                <w:sz w:val="14"/>
                <w:szCs w:val="14"/>
                <w:color w:val="auto"/>
              </w:rPr>
              <w:t>14,547</w:t>
            </w:r>
          </w:p>
        </w:tc>
        <w:tc>
          <w:tcPr>
            <w:tcW w:w="1120" w:type="dxa"/>
            <w:vAlign w:val="bottom"/>
          </w:tcPr>
          <w:p>
            <w:pPr>
              <w:jc w:val="right"/>
              <w:spacing w:after="0"/>
              <w:rPr>
                <w:sz w:val="20"/>
                <w:szCs w:val="20"/>
                <w:color w:val="auto"/>
              </w:rPr>
            </w:pPr>
            <w:r>
              <w:rPr>
                <w:rFonts w:ascii="Arial" w:cs="Arial" w:eastAsia="Arial" w:hAnsi="Arial"/>
                <w:sz w:val="14"/>
                <w:szCs w:val="14"/>
                <w:color w:val="auto"/>
              </w:rPr>
              <w:t>17,223</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-15.5</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3,892</w:t>
            </w:r>
          </w:p>
        </w:tc>
        <w:tc>
          <w:tcPr>
            <w:tcW w:w="940" w:type="dxa"/>
            <w:vAlign w:val="bottom"/>
          </w:tcPr>
          <w:p>
            <w:pPr>
              <w:jc w:val="right"/>
              <w:spacing w:after="0"/>
              <w:rPr>
                <w:sz w:val="20"/>
                <w:szCs w:val="20"/>
                <w:color w:val="auto"/>
              </w:rPr>
            </w:pPr>
            <w:r>
              <w:rPr>
                <w:rFonts w:ascii="Arial" w:cs="Arial" w:eastAsia="Arial" w:hAnsi="Arial"/>
                <w:sz w:val="14"/>
                <w:szCs w:val="14"/>
                <w:color w:val="auto"/>
              </w:rPr>
              <w:t>3,962</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1140" w:type="dxa"/>
            <w:vAlign w:val="bottom"/>
          </w:tcPr>
          <w:p>
            <w:pPr>
              <w:jc w:val="right"/>
              <w:spacing w:after="0"/>
              <w:rPr>
                <w:sz w:val="20"/>
                <w:szCs w:val="20"/>
                <w:color w:val="auto"/>
              </w:rPr>
            </w:pPr>
            <w:r>
              <w:rPr>
                <w:rFonts w:ascii="Arial" w:cs="Arial" w:eastAsia="Arial" w:hAnsi="Arial"/>
                <w:sz w:val="14"/>
                <w:szCs w:val="14"/>
                <w:color w:val="auto"/>
              </w:rPr>
              <w:t>3,892</w:t>
            </w:r>
          </w:p>
        </w:tc>
        <w:tc>
          <w:tcPr>
            <w:tcW w:w="1120" w:type="dxa"/>
            <w:vAlign w:val="bottom"/>
          </w:tcPr>
          <w:p>
            <w:pPr>
              <w:jc w:val="right"/>
              <w:spacing w:after="0"/>
              <w:rPr>
                <w:sz w:val="20"/>
                <w:szCs w:val="20"/>
                <w:color w:val="auto"/>
              </w:rPr>
            </w:pPr>
            <w:r>
              <w:rPr>
                <w:rFonts w:ascii="Arial" w:cs="Arial" w:eastAsia="Arial" w:hAnsi="Arial"/>
                <w:sz w:val="14"/>
                <w:szCs w:val="14"/>
                <w:color w:val="auto"/>
              </w:rPr>
              <w:t>3,962</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11,898</w:t>
            </w:r>
          </w:p>
        </w:tc>
        <w:tc>
          <w:tcPr>
            <w:tcW w:w="940" w:type="dxa"/>
            <w:vAlign w:val="bottom"/>
          </w:tcPr>
          <w:p>
            <w:pPr>
              <w:jc w:val="right"/>
              <w:spacing w:after="0"/>
              <w:rPr>
                <w:sz w:val="20"/>
                <w:szCs w:val="20"/>
                <w:color w:val="auto"/>
              </w:rPr>
            </w:pPr>
            <w:r>
              <w:rPr>
                <w:rFonts w:ascii="Arial" w:cs="Arial" w:eastAsia="Arial" w:hAnsi="Arial"/>
                <w:sz w:val="14"/>
                <w:szCs w:val="14"/>
                <w:color w:val="auto"/>
              </w:rPr>
              <w:t>14,153</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-15.9</w:t>
            </w:r>
          </w:p>
        </w:tc>
        <w:tc>
          <w:tcPr>
            <w:tcW w:w="1140" w:type="dxa"/>
            <w:vAlign w:val="bottom"/>
          </w:tcPr>
          <w:p>
            <w:pPr>
              <w:jc w:val="right"/>
              <w:spacing w:after="0"/>
              <w:rPr>
                <w:sz w:val="20"/>
                <w:szCs w:val="20"/>
                <w:color w:val="auto"/>
              </w:rPr>
            </w:pPr>
            <w:r>
              <w:rPr>
                <w:rFonts w:ascii="Arial" w:cs="Arial" w:eastAsia="Arial" w:hAnsi="Arial"/>
                <w:sz w:val="14"/>
                <w:szCs w:val="14"/>
                <w:color w:val="auto"/>
              </w:rPr>
              <w:t>11,898</w:t>
            </w:r>
          </w:p>
        </w:tc>
        <w:tc>
          <w:tcPr>
            <w:tcW w:w="1120" w:type="dxa"/>
            <w:vAlign w:val="bottom"/>
          </w:tcPr>
          <w:p>
            <w:pPr>
              <w:jc w:val="right"/>
              <w:spacing w:after="0"/>
              <w:rPr>
                <w:sz w:val="20"/>
                <w:szCs w:val="20"/>
                <w:color w:val="auto"/>
              </w:rPr>
            </w:pPr>
            <w:r>
              <w:rPr>
                <w:rFonts w:ascii="Arial" w:cs="Arial" w:eastAsia="Arial" w:hAnsi="Arial"/>
                <w:sz w:val="14"/>
                <w:szCs w:val="14"/>
                <w:color w:val="auto"/>
              </w:rPr>
              <w:t>14,153</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-15.9</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11,822</w:t>
            </w:r>
          </w:p>
        </w:tc>
        <w:tc>
          <w:tcPr>
            <w:tcW w:w="940" w:type="dxa"/>
            <w:vAlign w:val="bottom"/>
          </w:tcPr>
          <w:p>
            <w:pPr>
              <w:jc w:val="right"/>
              <w:spacing w:after="0"/>
              <w:rPr>
                <w:sz w:val="20"/>
                <w:szCs w:val="20"/>
                <w:color w:val="auto"/>
              </w:rPr>
            </w:pPr>
            <w:r>
              <w:rPr>
                <w:rFonts w:ascii="Arial" w:cs="Arial" w:eastAsia="Arial" w:hAnsi="Arial"/>
                <w:sz w:val="14"/>
                <w:szCs w:val="14"/>
                <w:color w:val="auto"/>
              </w:rPr>
              <w:t>15,823</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-25.3</w:t>
            </w:r>
          </w:p>
        </w:tc>
        <w:tc>
          <w:tcPr>
            <w:tcW w:w="1140" w:type="dxa"/>
            <w:vAlign w:val="bottom"/>
          </w:tcPr>
          <w:p>
            <w:pPr>
              <w:jc w:val="right"/>
              <w:spacing w:after="0"/>
              <w:rPr>
                <w:sz w:val="20"/>
                <w:szCs w:val="20"/>
                <w:color w:val="auto"/>
              </w:rPr>
            </w:pPr>
            <w:r>
              <w:rPr>
                <w:rFonts w:ascii="Arial" w:cs="Arial" w:eastAsia="Arial" w:hAnsi="Arial"/>
                <w:sz w:val="14"/>
                <w:szCs w:val="14"/>
                <w:color w:val="auto"/>
              </w:rPr>
              <w:t>11,822</w:t>
            </w:r>
          </w:p>
        </w:tc>
        <w:tc>
          <w:tcPr>
            <w:tcW w:w="1120" w:type="dxa"/>
            <w:vAlign w:val="bottom"/>
          </w:tcPr>
          <w:p>
            <w:pPr>
              <w:jc w:val="right"/>
              <w:spacing w:after="0"/>
              <w:rPr>
                <w:sz w:val="20"/>
                <w:szCs w:val="20"/>
                <w:color w:val="auto"/>
              </w:rPr>
            </w:pPr>
            <w:r>
              <w:rPr>
                <w:rFonts w:ascii="Arial" w:cs="Arial" w:eastAsia="Arial" w:hAnsi="Arial"/>
                <w:sz w:val="14"/>
                <w:szCs w:val="14"/>
                <w:color w:val="auto"/>
              </w:rPr>
              <w:t>15,823</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28,926</w:t>
            </w:r>
          </w:p>
        </w:tc>
        <w:tc>
          <w:tcPr>
            <w:tcW w:w="940" w:type="dxa"/>
            <w:vAlign w:val="bottom"/>
          </w:tcPr>
          <w:p>
            <w:pPr>
              <w:jc w:val="right"/>
              <w:spacing w:after="0"/>
              <w:rPr>
                <w:sz w:val="20"/>
                <w:szCs w:val="20"/>
                <w:color w:val="auto"/>
              </w:rPr>
            </w:pPr>
            <w:r>
              <w:rPr>
                <w:rFonts w:ascii="Arial" w:cs="Arial" w:eastAsia="Arial" w:hAnsi="Arial"/>
                <w:sz w:val="14"/>
                <w:szCs w:val="14"/>
                <w:color w:val="auto"/>
              </w:rPr>
              <w:t>35,445</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-18.4</w:t>
            </w:r>
          </w:p>
        </w:tc>
        <w:tc>
          <w:tcPr>
            <w:tcW w:w="1140" w:type="dxa"/>
            <w:vAlign w:val="bottom"/>
          </w:tcPr>
          <w:p>
            <w:pPr>
              <w:jc w:val="right"/>
              <w:spacing w:after="0"/>
              <w:rPr>
                <w:sz w:val="20"/>
                <w:szCs w:val="20"/>
                <w:color w:val="auto"/>
              </w:rPr>
            </w:pPr>
            <w:r>
              <w:rPr>
                <w:rFonts w:ascii="Arial" w:cs="Arial" w:eastAsia="Arial" w:hAnsi="Arial"/>
                <w:sz w:val="14"/>
                <w:szCs w:val="14"/>
                <w:color w:val="auto"/>
              </w:rPr>
              <w:t>28,926</w:t>
            </w:r>
          </w:p>
        </w:tc>
        <w:tc>
          <w:tcPr>
            <w:tcW w:w="1120" w:type="dxa"/>
            <w:vAlign w:val="bottom"/>
          </w:tcPr>
          <w:p>
            <w:pPr>
              <w:jc w:val="right"/>
              <w:spacing w:after="0"/>
              <w:rPr>
                <w:sz w:val="20"/>
                <w:szCs w:val="20"/>
                <w:color w:val="auto"/>
              </w:rPr>
            </w:pPr>
            <w:r>
              <w:rPr>
                <w:rFonts w:ascii="Arial" w:cs="Arial" w:eastAsia="Arial" w:hAnsi="Arial"/>
                <w:sz w:val="14"/>
                <w:szCs w:val="14"/>
                <w:color w:val="auto"/>
              </w:rPr>
              <w:t>35,445</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-18.4</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6,587</w:t>
            </w:r>
          </w:p>
        </w:tc>
        <w:tc>
          <w:tcPr>
            <w:tcW w:w="940" w:type="dxa"/>
            <w:vAlign w:val="bottom"/>
          </w:tcPr>
          <w:p>
            <w:pPr>
              <w:jc w:val="right"/>
              <w:spacing w:after="0"/>
              <w:rPr>
                <w:sz w:val="20"/>
                <w:szCs w:val="20"/>
                <w:color w:val="auto"/>
              </w:rPr>
            </w:pPr>
            <w:r>
              <w:rPr>
                <w:rFonts w:ascii="Arial" w:cs="Arial" w:eastAsia="Arial" w:hAnsi="Arial"/>
                <w:sz w:val="14"/>
                <w:szCs w:val="14"/>
                <w:color w:val="auto"/>
              </w:rPr>
              <w:t>7,177</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-8.2</w:t>
            </w:r>
          </w:p>
        </w:tc>
        <w:tc>
          <w:tcPr>
            <w:tcW w:w="1140" w:type="dxa"/>
            <w:vAlign w:val="bottom"/>
          </w:tcPr>
          <w:p>
            <w:pPr>
              <w:jc w:val="right"/>
              <w:spacing w:after="0"/>
              <w:rPr>
                <w:sz w:val="20"/>
                <w:szCs w:val="20"/>
                <w:color w:val="auto"/>
              </w:rPr>
            </w:pPr>
            <w:r>
              <w:rPr>
                <w:rFonts w:ascii="Arial" w:cs="Arial" w:eastAsia="Arial" w:hAnsi="Arial"/>
                <w:sz w:val="14"/>
                <w:szCs w:val="14"/>
                <w:color w:val="auto"/>
              </w:rPr>
              <w:t>6,587</w:t>
            </w:r>
          </w:p>
        </w:tc>
        <w:tc>
          <w:tcPr>
            <w:tcW w:w="1120" w:type="dxa"/>
            <w:vAlign w:val="bottom"/>
          </w:tcPr>
          <w:p>
            <w:pPr>
              <w:jc w:val="right"/>
              <w:spacing w:after="0"/>
              <w:rPr>
                <w:sz w:val="20"/>
                <w:szCs w:val="20"/>
                <w:color w:val="auto"/>
              </w:rPr>
            </w:pPr>
            <w:r>
              <w:rPr>
                <w:rFonts w:ascii="Arial" w:cs="Arial" w:eastAsia="Arial" w:hAnsi="Arial"/>
                <w:sz w:val="14"/>
                <w:szCs w:val="14"/>
                <w:color w:val="auto"/>
              </w:rPr>
              <w:t>7,177</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-8.2</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1,848</w:t>
            </w:r>
          </w:p>
        </w:tc>
        <w:tc>
          <w:tcPr>
            <w:tcW w:w="940" w:type="dxa"/>
            <w:vAlign w:val="bottom"/>
          </w:tcPr>
          <w:p>
            <w:pPr>
              <w:jc w:val="right"/>
              <w:spacing w:after="0"/>
              <w:rPr>
                <w:sz w:val="20"/>
                <w:szCs w:val="20"/>
                <w:color w:val="auto"/>
              </w:rPr>
            </w:pPr>
            <w:r>
              <w:rPr>
                <w:rFonts w:ascii="Arial" w:cs="Arial" w:eastAsia="Arial" w:hAnsi="Arial"/>
                <w:sz w:val="14"/>
                <w:szCs w:val="14"/>
                <w:color w:val="auto"/>
              </w:rPr>
              <w:t>2,408</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1140" w:type="dxa"/>
            <w:vAlign w:val="bottom"/>
          </w:tcPr>
          <w:p>
            <w:pPr>
              <w:jc w:val="right"/>
              <w:spacing w:after="0"/>
              <w:rPr>
                <w:sz w:val="20"/>
                <w:szCs w:val="20"/>
                <w:color w:val="auto"/>
              </w:rPr>
            </w:pPr>
            <w:r>
              <w:rPr>
                <w:rFonts w:ascii="Arial" w:cs="Arial" w:eastAsia="Arial" w:hAnsi="Arial"/>
                <w:sz w:val="14"/>
                <w:szCs w:val="14"/>
                <w:color w:val="auto"/>
              </w:rPr>
              <w:t>1,848</w:t>
            </w:r>
          </w:p>
        </w:tc>
        <w:tc>
          <w:tcPr>
            <w:tcW w:w="1120" w:type="dxa"/>
            <w:vAlign w:val="bottom"/>
          </w:tcPr>
          <w:p>
            <w:pPr>
              <w:jc w:val="right"/>
              <w:spacing w:after="0"/>
              <w:rPr>
                <w:sz w:val="20"/>
                <w:szCs w:val="20"/>
                <w:color w:val="auto"/>
              </w:rPr>
            </w:pPr>
            <w:r>
              <w:rPr>
                <w:rFonts w:ascii="Arial" w:cs="Arial" w:eastAsia="Arial" w:hAnsi="Arial"/>
                <w:sz w:val="14"/>
                <w:szCs w:val="14"/>
                <w:color w:val="auto"/>
              </w:rPr>
              <w:t>2,408</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1,705</w:t>
            </w:r>
          </w:p>
        </w:tc>
        <w:tc>
          <w:tcPr>
            <w:tcW w:w="940" w:type="dxa"/>
            <w:vAlign w:val="bottom"/>
          </w:tcPr>
          <w:p>
            <w:pPr>
              <w:jc w:val="right"/>
              <w:spacing w:after="0"/>
              <w:rPr>
                <w:sz w:val="20"/>
                <w:szCs w:val="20"/>
                <w:color w:val="auto"/>
              </w:rPr>
            </w:pPr>
            <w:r>
              <w:rPr>
                <w:rFonts w:ascii="Arial" w:cs="Arial" w:eastAsia="Arial" w:hAnsi="Arial"/>
                <w:sz w:val="14"/>
                <w:szCs w:val="14"/>
                <w:color w:val="auto"/>
              </w:rPr>
              <w:t>2,292</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-25.6</w:t>
            </w:r>
          </w:p>
        </w:tc>
        <w:tc>
          <w:tcPr>
            <w:tcW w:w="1140" w:type="dxa"/>
            <w:vAlign w:val="bottom"/>
          </w:tcPr>
          <w:p>
            <w:pPr>
              <w:jc w:val="right"/>
              <w:spacing w:after="0"/>
              <w:rPr>
                <w:sz w:val="20"/>
                <w:szCs w:val="20"/>
                <w:color w:val="auto"/>
              </w:rPr>
            </w:pPr>
            <w:r>
              <w:rPr>
                <w:rFonts w:ascii="Arial" w:cs="Arial" w:eastAsia="Arial" w:hAnsi="Arial"/>
                <w:sz w:val="14"/>
                <w:szCs w:val="14"/>
                <w:color w:val="auto"/>
              </w:rPr>
              <w:t>1,705</w:t>
            </w:r>
          </w:p>
        </w:tc>
        <w:tc>
          <w:tcPr>
            <w:tcW w:w="1120" w:type="dxa"/>
            <w:vAlign w:val="bottom"/>
          </w:tcPr>
          <w:p>
            <w:pPr>
              <w:jc w:val="right"/>
              <w:spacing w:after="0"/>
              <w:rPr>
                <w:sz w:val="20"/>
                <w:szCs w:val="20"/>
                <w:color w:val="auto"/>
              </w:rPr>
            </w:pPr>
            <w:r>
              <w:rPr>
                <w:rFonts w:ascii="Arial" w:cs="Arial" w:eastAsia="Arial" w:hAnsi="Arial"/>
                <w:sz w:val="14"/>
                <w:szCs w:val="14"/>
                <w:color w:val="auto"/>
              </w:rPr>
              <w:t>2,292</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-25.6</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232</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232</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3,514</w:t>
            </w:r>
          </w:p>
        </w:tc>
        <w:tc>
          <w:tcPr>
            <w:tcW w:w="940" w:type="dxa"/>
            <w:vAlign w:val="bottom"/>
          </w:tcPr>
          <w:p>
            <w:pPr>
              <w:jc w:val="right"/>
              <w:spacing w:after="0"/>
              <w:rPr>
                <w:sz w:val="20"/>
                <w:szCs w:val="20"/>
                <w:color w:val="auto"/>
              </w:rPr>
            </w:pPr>
            <w:r>
              <w:rPr>
                <w:rFonts w:ascii="Arial" w:cs="Arial" w:eastAsia="Arial" w:hAnsi="Arial"/>
                <w:sz w:val="14"/>
                <w:szCs w:val="14"/>
                <w:color w:val="auto"/>
              </w:rPr>
              <w:t>3,619</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1140" w:type="dxa"/>
            <w:vAlign w:val="bottom"/>
          </w:tcPr>
          <w:p>
            <w:pPr>
              <w:jc w:val="right"/>
              <w:spacing w:after="0"/>
              <w:rPr>
                <w:sz w:val="20"/>
                <w:szCs w:val="20"/>
                <w:color w:val="auto"/>
              </w:rPr>
            </w:pPr>
            <w:r>
              <w:rPr>
                <w:rFonts w:ascii="Arial" w:cs="Arial" w:eastAsia="Arial" w:hAnsi="Arial"/>
                <w:sz w:val="14"/>
                <w:szCs w:val="14"/>
                <w:color w:val="auto"/>
              </w:rPr>
              <w:t>3,514</w:t>
            </w:r>
          </w:p>
        </w:tc>
        <w:tc>
          <w:tcPr>
            <w:tcW w:w="1120" w:type="dxa"/>
            <w:vAlign w:val="bottom"/>
          </w:tcPr>
          <w:p>
            <w:pPr>
              <w:jc w:val="right"/>
              <w:spacing w:after="0"/>
              <w:rPr>
                <w:sz w:val="20"/>
                <w:szCs w:val="20"/>
                <w:color w:val="auto"/>
              </w:rPr>
            </w:pPr>
            <w:r>
              <w:rPr>
                <w:rFonts w:ascii="Arial" w:cs="Arial" w:eastAsia="Arial" w:hAnsi="Arial"/>
                <w:sz w:val="14"/>
                <w:szCs w:val="14"/>
                <w:color w:val="auto"/>
              </w:rPr>
              <w:t>3,619</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5,368</w:t>
            </w:r>
          </w:p>
        </w:tc>
        <w:tc>
          <w:tcPr>
            <w:tcW w:w="940" w:type="dxa"/>
            <w:vAlign w:val="bottom"/>
          </w:tcPr>
          <w:p>
            <w:pPr>
              <w:jc w:val="right"/>
              <w:spacing w:after="0"/>
              <w:rPr>
                <w:sz w:val="20"/>
                <w:szCs w:val="20"/>
                <w:color w:val="auto"/>
              </w:rPr>
            </w:pPr>
            <w:r>
              <w:rPr>
                <w:rFonts w:ascii="Arial" w:cs="Arial" w:eastAsia="Arial" w:hAnsi="Arial"/>
                <w:sz w:val="14"/>
                <w:szCs w:val="14"/>
                <w:color w:val="auto"/>
              </w:rPr>
              <w:t>6,770</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-20.7</w:t>
            </w:r>
          </w:p>
        </w:tc>
        <w:tc>
          <w:tcPr>
            <w:tcW w:w="1140" w:type="dxa"/>
            <w:vAlign w:val="bottom"/>
          </w:tcPr>
          <w:p>
            <w:pPr>
              <w:jc w:val="right"/>
              <w:spacing w:after="0"/>
              <w:rPr>
                <w:sz w:val="20"/>
                <w:szCs w:val="20"/>
                <w:color w:val="auto"/>
              </w:rPr>
            </w:pPr>
            <w:r>
              <w:rPr>
                <w:rFonts w:ascii="Arial" w:cs="Arial" w:eastAsia="Arial" w:hAnsi="Arial"/>
                <w:sz w:val="14"/>
                <w:szCs w:val="14"/>
                <w:color w:val="auto"/>
              </w:rPr>
              <w:t>5,368</w:t>
            </w:r>
          </w:p>
        </w:tc>
        <w:tc>
          <w:tcPr>
            <w:tcW w:w="1120" w:type="dxa"/>
            <w:vAlign w:val="bottom"/>
          </w:tcPr>
          <w:p>
            <w:pPr>
              <w:jc w:val="right"/>
              <w:spacing w:after="0"/>
              <w:rPr>
                <w:sz w:val="20"/>
                <w:szCs w:val="20"/>
                <w:color w:val="auto"/>
              </w:rPr>
            </w:pPr>
            <w:r>
              <w:rPr>
                <w:rFonts w:ascii="Arial" w:cs="Arial" w:eastAsia="Arial" w:hAnsi="Arial"/>
                <w:sz w:val="14"/>
                <w:szCs w:val="14"/>
                <w:color w:val="auto"/>
              </w:rPr>
              <w:t>6,770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-20.7</w:t>
            </w:r>
          </w:p>
        </w:tc>
      </w:tr>
      <w:tr>
        <w:trPr>
          <w:trHeight w:val="276"/>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918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-19.5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-19.5</w:t>
            </w:r>
          </w:p>
        </w:tc>
      </w:tr>
      <w:tr>
        <w:trPr>
          <w:trHeight w:val="264"/>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Chevrolet Total*</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119,089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137,304</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119,089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137,304</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-13.3</w:t>
            </w:r>
          </w:p>
        </w:tc>
      </w:tr>
      <w:tr>
        <w:trPr>
          <w:trHeight w:val="258"/>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5,463</w:t>
            </w:r>
          </w:p>
        </w:tc>
        <w:tc>
          <w:tcPr>
            <w:tcW w:w="940" w:type="dxa"/>
            <w:vAlign w:val="bottom"/>
          </w:tcPr>
          <w:p>
            <w:pPr>
              <w:jc w:val="right"/>
              <w:spacing w:after="0"/>
              <w:rPr>
                <w:sz w:val="20"/>
                <w:szCs w:val="20"/>
                <w:color w:val="auto"/>
              </w:rPr>
            </w:pPr>
            <w:r>
              <w:rPr>
                <w:rFonts w:ascii="Arial" w:cs="Arial" w:eastAsia="Arial" w:hAnsi="Arial"/>
                <w:sz w:val="14"/>
                <w:szCs w:val="14"/>
                <w:color w:val="auto"/>
              </w:rPr>
              <w:t>5,188</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c>
          <w:tcPr>
            <w:tcW w:w="1140" w:type="dxa"/>
            <w:vAlign w:val="bottom"/>
          </w:tcPr>
          <w:p>
            <w:pPr>
              <w:jc w:val="right"/>
              <w:spacing w:after="0"/>
              <w:rPr>
                <w:sz w:val="20"/>
                <w:szCs w:val="20"/>
                <w:color w:val="auto"/>
              </w:rPr>
            </w:pPr>
            <w:r>
              <w:rPr>
                <w:rFonts w:ascii="Arial" w:cs="Arial" w:eastAsia="Arial" w:hAnsi="Arial"/>
                <w:sz w:val="14"/>
                <w:szCs w:val="14"/>
                <w:color w:val="auto"/>
              </w:rPr>
              <w:t>5,463</w:t>
            </w:r>
          </w:p>
        </w:tc>
        <w:tc>
          <w:tcPr>
            <w:tcW w:w="1120" w:type="dxa"/>
            <w:vAlign w:val="bottom"/>
          </w:tcPr>
          <w:p>
            <w:pPr>
              <w:jc w:val="right"/>
              <w:spacing w:after="0"/>
              <w:rPr>
                <w:sz w:val="20"/>
                <w:szCs w:val="20"/>
                <w:color w:val="auto"/>
              </w:rPr>
            </w:pPr>
            <w:r>
              <w:rPr>
                <w:rFonts w:ascii="Arial" w:cs="Arial" w:eastAsia="Arial" w:hAnsi="Arial"/>
                <w:sz w:val="14"/>
                <w:szCs w:val="14"/>
                <w:color w:val="auto"/>
              </w:rPr>
              <w:t>5,188</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940" w:type="dxa"/>
            <w:vAlign w:val="bottom"/>
          </w:tcPr>
          <w:p>
            <w:pPr>
              <w:jc w:val="right"/>
              <w:spacing w:after="0"/>
              <w:rPr>
                <w:sz w:val="20"/>
                <w:szCs w:val="20"/>
                <w:color w:val="auto"/>
              </w:rPr>
            </w:pPr>
            <w:r>
              <w:rPr>
                <w:rFonts w:ascii="Arial" w:cs="Arial" w:eastAsia="Arial" w:hAnsi="Arial"/>
                <w:sz w:val="14"/>
                <w:szCs w:val="14"/>
                <w:color w:val="auto"/>
              </w:rPr>
              <w:t>302</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-99.7</w:t>
            </w: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120" w:type="dxa"/>
            <w:vAlign w:val="bottom"/>
          </w:tcPr>
          <w:p>
            <w:pPr>
              <w:jc w:val="right"/>
              <w:spacing w:after="0"/>
              <w:rPr>
                <w:sz w:val="20"/>
                <w:szCs w:val="20"/>
                <w:color w:val="auto"/>
              </w:rPr>
            </w:pPr>
            <w:r>
              <w:rPr>
                <w:rFonts w:ascii="Arial" w:cs="Arial" w:eastAsia="Arial" w:hAnsi="Arial"/>
                <w:sz w:val="14"/>
                <w:szCs w:val="14"/>
                <w:color w:val="auto"/>
              </w:rPr>
              <w:t>302</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-99.7</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1,936</w:t>
            </w:r>
          </w:p>
        </w:tc>
        <w:tc>
          <w:tcPr>
            <w:tcW w:w="940" w:type="dxa"/>
            <w:vAlign w:val="bottom"/>
          </w:tcPr>
          <w:p>
            <w:pPr>
              <w:jc w:val="right"/>
              <w:spacing w:after="0"/>
              <w:rPr>
                <w:sz w:val="20"/>
                <w:szCs w:val="20"/>
                <w:color w:val="auto"/>
              </w:rPr>
            </w:pPr>
            <w:r>
              <w:rPr>
                <w:rFonts w:ascii="Arial" w:cs="Arial" w:eastAsia="Arial" w:hAnsi="Arial"/>
                <w:sz w:val="14"/>
                <w:szCs w:val="14"/>
                <w:color w:val="auto"/>
              </w:rPr>
              <w:t>1,044</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85.4</w:t>
            </w:r>
          </w:p>
        </w:tc>
        <w:tc>
          <w:tcPr>
            <w:tcW w:w="1140" w:type="dxa"/>
            <w:vAlign w:val="bottom"/>
          </w:tcPr>
          <w:p>
            <w:pPr>
              <w:jc w:val="right"/>
              <w:spacing w:after="0"/>
              <w:rPr>
                <w:sz w:val="20"/>
                <w:szCs w:val="20"/>
                <w:color w:val="auto"/>
              </w:rPr>
            </w:pPr>
            <w:r>
              <w:rPr>
                <w:rFonts w:ascii="Arial" w:cs="Arial" w:eastAsia="Arial" w:hAnsi="Arial"/>
                <w:sz w:val="14"/>
                <w:szCs w:val="14"/>
                <w:color w:val="auto"/>
              </w:rPr>
              <w:t>1,936</w:t>
            </w:r>
          </w:p>
        </w:tc>
        <w:tc>
          <w:tcPr>
            <w:tcW w:w="1120" w:type="dxa"/>
            <w:vAlign w:val="bottom"/>
          </w:tcPr>
          <w:p>
            <w:pPr>
              <w:jc w:val="right"/>
              <w:spacing w:after="0"/>
              <w:rPr>
                <w:sz w:val="20"/>
                <w:szCs w:val="20"/>
                <w:color w:val="auto"/>
              </w:rPr>
            </w:pPr>
            <w:r>
              <w:rPr>
                <w:rFonts w:ascii="Arial" w:cs="Arial" w:eastAsia="Arial" w:hAnsi="Arial"/>
                <w:sz w:val="14"/>
                <w:szCs w:val="14"/>
                <w:color w:val="auto"/>
              </w:rPr>
              <w:t>1,044</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85.4</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11,118</w:t>
            </w:r>
          </w:p>
        </w:tc>
        <w:tc>
          <w:tcPr>
            <w:tcW w:w="940" w:type="dxa"/>
            <w:vAlign w:val="bottom"/>
          </w:tcPr>
          <w:p>
            <w:pPr>
              <w:jc w:val="right"/>
              <w:spacing w:after="0"/>
              <w:rPr>
                <w:sz w:val="20"/>
                <w:szCs w:val="20"/>
                <w:color w:val="auto"/>
              </w:rPr>
            </w:pPr>
            <w:r>
              <w:rPr>
                <w:rFonts w:ascii="Arial" w:cs="Arial" w:eastAsia="Arial" w:hAnsi="Arial"/>
                <w:sz w:val="14"/>
                <w:szCs w:val="14"/>
                <w:color w:val="auto"/>
              </w:rPr>
              <w:t>12,846</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-13.5</w:t>
            </w:r>
          </w:p>
        </w:tc>
        <w:tc>
          <w:tcPr>
            <w:tcW w:w="1140" w:type="dxa"/>
            <w:vAlign w:val="bottom"/>
          </w:tcPr>
          <w:p>
            <w:pPr>
              <w:jc w:val="right"/>
              <w:spacing w:after="0"/>
              <w:rPr>
                <w:sz w:val="20"/>
                <w:szCs w:val="20"/>
                <w:color w:val="auto"/>
              </w:rPr>
            </w:pPr>
            <w:r>
              <w:rPr>
                <w:rFonts w:ascii="Arial" w:cs="Arial" w:eastAsia="Arial" w:hAnsi="Arial"/>
                <w:sz w:val="14"/>
                <w:szCs w:val="14"/>
                <w:color w:val="auto"/>
              </w:rPr>
              <w:t>11,118</w:t>
            </w:r>
          </w:p>
        </w:tc>
        <w:tc>
          <w:tcPr>
            <w:tcW w:w="1120" w:type="dxa"/>
            <w:vAlign w:val="bottom"/>
          </w:tcPr>
          <w:p>
            <w:pPr>
              <w:jc w:val="right"/>
              <w:spacing w:after="0"/>
              <w:rPr>
                <w:sz w:val="20"/>
                <w:szCs w:val="20"/>
                <w:color w:val="auto"/>
              </w:rPr>
            </w:pPr>
            <w:r>
              <w:rPr>
                <w:rFonts w:ascii="Arial" w:cs="Arial" w:eastAsia="Arial" w:hAnsi="Arial"/>
                <w:sz w:val="14"/>
                <w:szCs w:val="14"/>
                <w:color w:val="auto"/>
              </w:rPr>
              <w:t>12,846</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-13.5</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7,063</w:t>
            </w:r>
          </w:p>
        </w:tc>
        <w:tc>
          <w:tcPr>
            <w:tcW w:w="940" w:type="dxa"/>
            <w:vAlign w:val="bottom"/>
          </w:tcPr>
          <w:p>
            <w:pPr>
              <w:jc w:val="right"/>
              <w:spacing w:after="0"/>
              <w:rPr>
                <w:sz w:val="20"/>
                <w:szCs w:val="20"/>
                <w:color w:val="auto"/>
              </w:rPr>
            </w:pPr>
            <w:r>
              <w:rPr>
                <w:rFonts w:ascii="Arial" w:cs="Arial" w:eastAsia="Arial" w:hAnsi="Arial"/>
                <w:sz w:val="14"/>
                <w:szCs w:val="14"/>
                <w:color w:val="auto"/>
              </w:rPr>
              <w:t>8,550</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-17.4</w:t>
            </w:r>
          </w:p>
        </w:tc>
        <w:tc>
          <w:tcPr>
            <w:tcW w:w="1140" w:type="dxa"/>
            <w:vAlign w:val="bottom"/>
          </w:tcPr>
          <w:p>
            <w:pPr>
              <w:jc w:val="right"/>
              <w:spacing w:after="0"/>
              <w:rPr>
                <w:sz w:val="20"/>
                <w:szCs w:val="20"/>
                <w:color w:val="auto"/>
              </w:rPr>
            </w:pPr>
            <w:r>
              <w:rPr>
                <w:rFonts w:ascii="Arial" w:cs="Arial" w:eastAsia="Arial" w:hAnsi="Arial"/>
                <w:sz w:val="14"/>
                <w:szCs w:val="14"/>
                <w:color w:val="auto"/>
              </w:rPr>
              <w:t>7,063</w:t>
            </w:r>
          </w:p>
        </w:tc>
        <w:tc>
          <w:tcPr>
            <w:tcW w:w="1120" w:type="dxa"/>
            <w:vAlign w:val="bottom"/>
          </w:tcPr>
          <w:p>
            <w:pPr>
              <w:jc w:val="right"/>
              <w:spacing w:after="0"/>
              <w:rPr>
                <w:sz w:val="20"/>
                <w:szCs w:val="20"/>
                <w:color w:val="auto"/>
              </w:rPr>
            </w:pPr>
            <w:r>
              <w:rPr>
                <w:rFonts w:ascii="Arial" w:cs="Arial" w:eastAsia="Arial" w:hAnsi="Arial"/>
                <w:sz w:val="14"/>
                <w:szCs w:val="14"/>
                <w:color w:val="auto"/>
              </w:rPr>
              <w:t>8,550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-17.4</w:t>
            </w:r>
          </w:p>
        </w:tc>
      </w:tr>
      <w:tr>
        <w:trPr>
          <w:trHeight w:val="27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1,287</w:t>
            </w:r>
          </w:p>
        </w:tc>
        <w:tc>
          <w:tcPr>
            <w:tcW w:w="940" w:type="dxa"/>
            <w:vAlign w:val="bottom"/>
          </w:tcPr>
          <w:p>
            <w:pPr>
              <w:jc w:val="right"/>
              <w:spacing w:after="0"/>
              <w:rPr>
                <w:sz w:val="20"/>
                <w:szCs w:val="20"/>
                <w:color w:val="auto"/>
              </w:rPr>
            </w:pPr>
            <w:r>
              <w:rPr>
                <w:rFonts w:ascii="Arial" w:cs="Arial" w:eastAsia="Arial" w:hAnsi="Arial"/>
                <w:sz w:val="14"/>
                <w:szCs w:val="14"/>
                <w:color w:val="auto"/>
              </w:rPr>
              <w:t>1,690</w:t>
            </w:r>
          </w:p>
        </w:tc>
        <w:tc>
          <w:tcPr>
            <w:tcW w:w="1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-23.8</w:t>
            </w:r>
          </w:p>
        </w:tc>
        <w:tc>
          <w:tcPr>
            <w:tcW w:w="1140" w:type="dxa"/>
            <w:vAlign w:val="bottom"/>
          </w:tcPr>
          <w:p>
            <w:pPr>
              <w:jc w:val="right"/>
              <w:spacing w:after="0"/>
              <w:rPr>
                <w:sz w:val="20"/>
                <w:szCs w:val="20"/>
                <w:color w:val="auto"/>
              </w:rPr>
            </w:pPr>
            <w:r>
              <w:rPr>
                <w:rFonts w:ascii="Arial" w:cs="Arial" w:eastAsia="Arial" w:hAnsi="Arial"/>
                <w:sz w:val="14"/>
                <w:szCs w:val="14"/>
                <w:color w:val="auto"/>
              </w:rPr>
              <w:t>1,287</w:t>
            </w:r>
          </w:p>
        </w:tc>
        <w:tc>
          <w:tcPr>
            <w:tcW w:w="1120" w:type="dxa"/>
            <w:vAlign w:val="bottom"/>
          </w:tcPr>
          <w:p>
            <w:pPr>
              <w:jc w:val="right"/>
              <w:spacing w:after="0"/>
              <w:rPr>
                <w:sz w:val="20"/>
                <w:szCs w:val="20"/>
                <w:color w:val="auto"/>
              </w:rPr>
            </w:pPr>
            <w:r>
              <w:rPr>
                <w:rFonts w:ascii="Arial" w:cs="Arial" w:eastAsia="Arial" w:hAnsi="Arial"/>
                <w:sz w:val="14"/>
                <w:szCs w:val="14"/>
                <w:color w:val="auto"/>
              </w:rPr>
              <w:t>1,690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-23.8</w:t>
            </w:r>
          </w:p>
        </w:tc>
      </w:tr>
      <w:tr>
        <w:trPr>
          <w:trHeight w:val="276"/>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-27.7</w:t>
            </w:r>
          </w:p>
        </w:tc>
      </w:tr>
      <w:tr>
        <w:trPr>
          <w:trHeight w:val="264"/>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27,733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30,816</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27,733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30,816</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-10.0</w:t>
            </w:r>
          </w:p>
        </w:tc>
      </w:tr>
      <w:tr>
        <w:trPr>
          <w:trHeight w:val="264"/>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GM Vehicle Total*</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171,486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194,699</w:t>
            </w:r>
          </w:p>
        </w:tc>
        <w:tc>
          <w:tcPr>
            <w:tcW w:w="124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171,486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194,699</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-11.9</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25 selling days for the January period this year and 25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Buick Lucerne, Cadillac DTS, and Chevrolet HHR.</w:t>
      </w:r>
    </w:p>
    <w:p>
      <w:pPr>
        <w:sectPr>
          <w:pgSz w:w="11900" w:h="16838" w:orient="portrait"/>
          <w:cols w:equalWidth="0" w:num="1">
            <w:col w:w="9420"/>
          </w:cols>
          <w:pgMar w:left="1260" w:top="714" w:right="1219" w:bottom="1440" w:gutter="0" w:footer="0" w:header="0"/>
        </w:sectPr>
      </w:pPr>
    </w:p>
    <w:bookmarkStart w:id="7" w:name="page8"/>
    <w:bookmarkEnd w:id="7"/>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517525</wp:posOffset>
            </wp:positionV>
            <wp:extent cx="229806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98065" cy="3257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9"/>
          <w:szCs w:val="29"/>
          <w:b w:val="1"/>
          <w:bCs w:val="1"/>
          <w:color w:val="auto"/>
        </w:rPr>
        <w:t>GENERAL MOTORS COMPANY</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Sales Tables</w:t>
      </w:r>
    </w:p>
    <w:p>
      <w:pPr>
        <w:spacing w:after="0" w:line="3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January</w:t>
            </w:r>
          </w:p>
        </w:tc>
        <w:tc>
          <w:tcPr>
            <w:tcW w:w="22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Total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c>
          <w:tcPr>
            <w:tcW w:w="22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119,089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85,088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GMC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27,733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24,091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-15.4%</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Buick</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13,278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11,585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11,386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10,607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-14.1%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171,486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131,371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2014CY</w:t>
            </w:r>
          </w:p>
        </w:tc>
        <w:tc>
          <w:tcPr>
            <w:tcW w:w="22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Total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c>
          <w:tcPr>
            <w:tcW w:w="22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119,089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85,088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GMC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27,733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24,091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-15.4%</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Buick</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13,278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11,585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11,386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10,607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-14.1%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171,486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131,371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Fleet Segment</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2014 CY</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Share of Sales</w:t>
            </w:r>
          </w:p>
        </w:tc>
        <w:tc>
          <w:tcPr>
            <w:tcW w:w="222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23.4%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 points</w:t>
            </w:r>
          </w:p>
        </w:tc>
        <w:tc>
          <w:tcPr>
            <w:tcW w:w="222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23.4%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 points</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18"/>
        </w:trPr>
        <w:tc>
          <w:tcPr>
            <w:tcW w:w="224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20" w:type="dxa"/>
            <w:vAlign w:val="bottom"/>
            <w:tcBorders>
              <w:right w:val="single" w:sz="8" w:color="auto"/>
            </w:tcBorders>
          </w:tcPr>
          <w:p>
            <w:pPr>
              <w:spacing w:after="0"/>
              <w:rPr>
                <w:sz w:val="18"/>
                <w:szCs w:val="18"/>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Days Supply</w:t>
            </w:r>
          </w:p>
        </w:tc>
      </w:tr>
      <w:tr>
        <w:trPr>
          <w:trHeight w:val="234"/>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All Vehicles</w:t>
            </w:r>
          </w:p>
        </w:tc>
        <w:tc>
          <w:tcPr>
            <w:tcW w:w="2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780,140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114</w:t>
            </w:r>
          </w:p>
        </w:tc>
        <w:tc>
          <w:tcPr>
            <w:tcW w:w="2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748,125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Industry Sales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2014 (est.)</w:t>
            </w:r>
          </w:p>
        </w:tc>
        <w:tc>
          <w:tcPr>
            <w:tcW w:w="222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15.3 million range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15.3 million range</w:t>
            </w:r>
          </w:p>
        </w:tc>
        <w:tc>
          <w:tcPr>
            <w:tcW w:w="222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100"/>
      </w:cols>
      <w:pgMar w:left="4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2019-12-07T20:48:01Z</dcterms:created>
  <dcterms:modified xsi:type="dcterms:W3CDTF">2019-12-07T20:48:01Z</dcterms:modified>
</cp:coreProperties>
</file>