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8"/>
          <w:szCs w:val="18"/>
          <w:color w:val="auto"/>
        </w:rPr>
        <w:t>UNITED STATES</w:t>
      </w:r>
    </w:p>
    <w:p>
      <w:pPr>
        <w:jc w:val="center"/>
        <w:ind w:right="2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8"/>
          <w:szCs w:val="18"/>
          <w:color w:val="auto"/>
        </w:rPr>
        <w:t>General Motors Company</w:t>
      </w:r>
    </w:p>
    <w:p>
      <w:pPr>
        <w:jc w:val="center"/>
        <w:ind w:right="24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8"/>
          <w:szCs w:val="18"/>
          <w:color w:val="auto"/>
        </w:rPr>
        <w:t>Common Stock</w:t>
      </w:r>
    </w:p>
    <w:p>
      <w:pPr>
        <w:jc w:val="center"/>
        <w:ind w:right="24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37045V100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8"/>
          <w:szCs w:val="18"/>
          <w:color w:val="auto"/>
        </w:rPr>
        <w:t>December 31, 2018</w:t>
      </w:r>
    </w:p>
    <w:p>
      <w:pPr>
        <w:jc w:val="center"/>
        <w:ind w:right="25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0" w:lineRule="exact"/>
        <w:rPr>
          <w:sz w:val="24"/>
          <w:szCs w:val="24"/>
          <w:color w:val="auto"/>
        </w:rPr>
      </w:pPr>
    </w:p>
    <w:p>
      <w:pPr>
        <w:ind w:right="291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8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1" w:lineRule="exact"/>
        <w:rPr>
          <w:sz w:val="24"/>
          <w:szCs w:val="24"/>
          <w:color w:val="auto"/>
        </w:rPr>
      </w:pPr>
    </w:p>
    <w:p>
      <w:pPr>
        <w:ind w:left="716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979" w:hanging="427"/>
        <w:spacing w:after="0" w:line="469"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99"/>
          </w:cols>
          <w:pgMar w:left="160" w:top="164" w:right="1440" w:bottom="0" w:gutter="0" w:footer="0" w:header="0"/>
        </w:sectPr>
      </w:pPr>
    </w:p>
    <w:bookmarkStart w:id="1" w:name="page2"/>
    <w:bookmarkEnd w:id="1"/>
    <w:p>
      <w:pPr>
        <w:spacing w:after="0" w:line="23" w:lineRule="exact"/>
        <w:rPr>
          <w:sz w:val="20"/>
          <w:szCs w:val="20"/>
          <w:color w:val="auto"/>
        </w:rPr>
      </w:pPr>
    </w:p>
    <w:p>
      <w:pPr>
        <w:ind w:left="1900" w:right="671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103,755,329</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7" w:lineRule="auto"/>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103,755,329</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1900" w:right="5979" w:hanging="523"/>
        <w:spacing w:after="0" w:line="469"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103,755,329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9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819" w:hanging="427"/>
        <w:spacing w:after="0" w:line="469"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13" w:lineRule="exact"/>
        <w:rPr>
          <w:rFonts w:ascii="Courier New" w:cs="Courier New" w:eastAsia="Courier New" w:hAnsi="Courier New"/>
          <w:sz w:val="18"/>
          <w:szCs w:val="18"/>
          <w:color w:val="auto"/>
        </w:rPr>
      </w:pPr>
    </w:p>
    <w:p>
      <w:pPr>
        <w:ind w:left="540" w:right="5239" w:hanging="427"/>
        <w:spacing w:after="0" w:line="469"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62" w:orient="portrait"/>
          <w:cols w:equalWidth="0" w:num="1">
            <w:col w:w="10299"/>
          </w:cols>
          <w:pgMar w:left="160" w:top="6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37045V100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62" w:orient="portrait"/>
          <w:cols w:equalWidth="0" w:num="2">
            <w:col w:w="6020" w:space="720"/>
            <w:col w:w="3559"/>
          </w:cols>
          <w:pgMar w:left="160" w:top="62" w:right="1440" w:bottom="0" w:gutter="0" w:footer="0" w:header="0"/>
          <w:type w:val="continuous"/>
        </w:sectPr>
      </w:pPr>
    </w:p>
    <w:p>
      <w:pPr>
        <w:spacing w:after="0" w:line="221"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8"/>
          <w:szCs w:val="18"/>
          <w:color w:val="auto"/>
        </w:rPr>
        <w:t>Schedule 13G</w:t>
      </w:r>
    </w:p>
    <w:p>
      <w:pPr>
        <w:jc w:val="center"/>
        <w:ind w:right="2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jc w:val="right"/>
        <w:ind w:right="7239"/>
        <w:spacing w:after="0"/>
        <w:tabs>
          <w:tab w:leader="none" w:pos="50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jc w:val="right"/>
        <w:ind w:right="7239"/>
        <w:spacing w:after="0" w:line="238" w:lineRule="auto"/>
        <w:rPr>
          <w:sz w:val="20"/>
          <w:szCs w:val="20"/>
          <w:color w:val="auto"/>
        </w:rPr>
      </w:pPr>
      <w:r>
        <w:rPr>
          <w:rFonts w:ascii="Courier New" w:cs="Courier New" w:eastAsia="Courier New" w:hAnsi="Courier New"/>
          <w:sz w:val="18"/>
          <w:szCs w:val="18"/>
          <w:color w:val="auto"/>
        </w:rPr>
        <w:t>General Motors Company</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300 Renaissance Center</w:t>
      </w:r>
    </w:p>
    <w:p>
      <w:pPr>
        <w:ind w:left="740"/>
        <w:spacing w:after="0" w:line="238" w:lineRule="auto"/>
        <w:rPr>
          <w:sz w:val="20"/>
          <w:szCs w:val="20"/>
          <w:color w:val="auto"/>
        </w:rPr>
      </w:pPr>
      <w:r>
        <w:rPr>
          <w:rFonts w:ascii="Courier New" w:cs="Courier New" w:eastAsia="Courier New" w:hAnsi="Courier New"/>
          <w:sz w:val="18"/>
          <w:szCs w:val="18"/>
          <w:color w:val="auto"/>
        </w:rPr>
        <w:t>Detroit, Michigan 48265-3000</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62" w:orient="portrait"/>
          <w:cols w:equalWidth="0" w:num="1">
            <w:col w:w="10299"/>
          </w:cols>
          <w:pgMar w:left="160" w:top="6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rPr>
          <w:sz w:val="20"/>
          <w:szCs w:val="20"/>
          <w:color w:val="auto"/>
        </w:rPr>
      </w:pPr>
      <w:r>
        <w:rPr>
          <w:rFonts w:ascii="Courier New" w:cs="Courier New" w:eastAsia="Courier New" w:hAnsi="Courier New"/>
          <w:sz w:val="18"/>
          <w:szCs w:val="18"/>
          <w:color w:val="auto"/>
        </w:rPr>
        <w:t>Los Angeles, CA 90071</w:t>
      </w:r>
    </w:p>
    <w:p>
      <w:pPr>
        <w:spacing w:after="0" w:line="200"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37045V100</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55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ectPr>
          <w:pgSz w:w="11900" w:h="16862" w:orient="portrait"/>
          <w:cols w:equalWidth="0" w:num="1">
            <w:col w:w="10299"/>
          </w:cols>
          <w:pgMar w:left="160" w:top="62" w:right="1440" w:bottom="0" w:gutter="0" w:footer="0" w:header="0"/>
          <w:type w:val="continuous"/>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30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5"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1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103,755,329 shares or 7.3% of the 1,411,403,633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91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8" w:lineRule="exact"/>
        <w:rPr>
          <w:sz w:val="20"/>
          <w:szCs w:val="20"/>
          <w:color w:val="auto"/>
        </w:rPr>
      </w:pPr>
    </w:p>
    <w:p>
      <w:pPr>
        <w:ind w:left="740" w:right="323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1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2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60" w:type="dxa"/>
            <w:vAlign w:val="bottom"/>
          </w:tcPr>
          <w:p>
            <w:pPr>
              <w:ind w:left="200"/>
              <w:spacing w:after="0"/>
              <w:rPr>
                <w:sz w:val="20"/>
                <w:szCs w:val="20"/>
                <w:color w:val="auto"/>
              </w:rPr>
            </w:pPr>
            <w:r>
              <w:rPr>
                <w:rFonts w:ascii="Courier New" w:cs="Courier New" w:eastAsia="Courier New" w:hAnsi="Courier New"/>
                <w:sz w:val="18"/>
                <w:szCs w:val="18"/>
                <w:color w:val="auto"/>
              </w:rPr>
              <w:t>February 12, 2019</w:t>
            </w:r>
          </w:p>
        </w:tc>
        <w:tc>
          <w:tcPr>
            <w:tcW w:w="196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99"/>
          </w:cols>
          <w:pgMar w:left="160" w:top="259"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99"/>
      </w:cols>
      <w:pgMar w:left="160" w:top="10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2019-12-15T17:39:48Z</dcterms:created>
  <dcterms:modified xsi:type="dcterms:W3CDTF">2019-12-15T17:39:48Z</dcterms:modified>
</cp:coreProperties>
</file>