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627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2782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520"/>
            <w:col w:w="8740"/>
          </w:cols>
          <w:pgMar w:left="240" w:top="221" w:right="139" w:bottom="79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1080"/>
        <w:spacing w:after="0" w:line="375"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40" w:hanging="4"/>
        <w:spacing w:after="0" w:line="23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Chairman</w:t>
      </w:r>
    </w:p>
    <w:p>
      <w:pPr>
        <w:spacing w:after="0" w:line="613" w:lineRule="exact"/>
        <w:rPr>
          <w:sz w:val="24"/>
          <w:szCs w:val="24"/>
          <w:color w:val="auto"/>
        </w:rPr>
      </w:pPr>
    </w:p>
    <w:p>
      <w:pPr>
        <w:sectPr>
          <w:pgSz w:w="11900" w:h="16838" w:orient="portrait"/>
          <w:cols w:equalWidth="0" w:num="3">
            <w:col w:w="3340" w:space="720"/>
            <w:col w:w="3276" w:space="720"/>
            <w:col w:w="3464"/>
          </w:cols>
          <w:pgMar w:left="240" w:top="221" w:right="139" w:bottom="798"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gridSpan w:val="6"/>
          </w:tcPr>
          <w:p>
            <w:pPr>
              <w:jc w:val="right"/>
              <w:ind w:right="292"/>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DETROIT</w:t>
            </w:r>
          </w:p>
        </w:tc>
        <w:tc>
          <w:tcPr>
            <w:tcW w:w="1160" w:type="dxa"/>
            <w:vAlign w:val="bottom"/>
            <w:gridSpan w:val="2"/>
          </w:tcPr>
          <w:p>
            <w:pPr>
              <w:ind w:left="40"/>
              <w:spacing w:after="0"/>
              <w:rPr>
                <w:sz w:val="20"/>
                <w:szCs w:val="20"/>
                <w:color w:val="auto"/>
              </w:rPr>
            </w:pPr>
            <w:r>
              <w:rPr>
                <w:rFonts w:ascii="Arial" w:cs="Arial" w:eastAsia="Arial" w:hAnsi="Arial"/>
                <w:sz w:val="17"/>
                <w:szCs w:val="17"/>
                <w:color w:val="0000FF"/>
              </w:rPr>
              <w:t>MI</w:t>
            </w:r>
          </w:p>
        </w:tc>
        <w:tc>
          <w:tcPr>
            <w:tcW w:w="1140" w:type="dxa"/>
            <w:vAlign w:val="bottom"/>
          </w:tcPr>
          <w:p>
            <w:pPr>
              <w:ind w:left="160"/>
              <w:spacing w:after="0"/>
              <w:rPr>
                <w:sz w:val="20"/>
                <w:szCs w:val="20"/>
                <w:color w:val="auto"/>
              </w:rPr>
            </w:pPr>
            <w:r>
              <w:rPr>
                <w:rFonts w:ascii="Arial" w:cs="Arial" w:eastAsia="Arial" w:hAnsi="Arial"/>
                <w:sz w:val="17"/>
                <w:szCs w:val="17"/>
                <w:color w:val="0000FF"/>
              </w:rPr>
              <w:t>48265-3000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222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450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920"/>
              <w:spacing w:after="0" w:line="126"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4"/>
          </w:tcPr>
          <w:p>
            <w:pPr>
              <w:jc w:val="center"/>
              <w:ind w:left="7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4"/>
              </w:rPr>
              <w:t>8,526</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28"/>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144,287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84"/>
              </w:rPr>
              <w:t>D</w:t>
            </w:r>
          </w:p>
        </w:tc>
        <w:tc>
          <w:tcPr>
            <w:tcW w:w="7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4"/>
              </w:rPr>
              <w:t>4,960</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139,327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4"/>
              </w:rPr>
              <w:t>3,566</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(3)</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6"/>
              </w:rPr>
              <w:t>18,063</w:t>
            </w:r>
            <w:r>
              <w:rPr>
                <w:rFonts w:ascii="Arial" w:cs="Arial" w:eastAsia="Arial" w:hAnsi="Arial"/>
                <w:sz w:val="21"/>
                <w:szCs w:val="21"/>
                <w:color w:val="008000"/>
                <w:w w:val="86"/>
                <w:vertAlign w:val="superscript"/>
              </w:rPr>
              <w:t>(4)</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28"/>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153,824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84"/>
              </w:rPr>
              <w:t>D</w:t>
            </w:r>
          </w:p>
        </w:tc>
        <w:tc>
          <w:tcPr>
            <w:tcW w:w="760" w:type="dxa"/>
            <w:vAlign w:val="bottom"/>
            <w:tcBorders>
              <w:bottom w:val="single" w:sz="8" w:color="2C2C2C"/>
            </w:tcBorders>
          </w:tcPr>
          <w:p>
            <w:pPr>
              <w:jc w:val="center"/>
              <w:ind w:left="32"/>
              <w:spacing w:after="0"/>
              <w:rPr>
                <w:sz w:val="20"/>
                <w:szCs w:val="20"/>
                <w:color w:val="auto"/>
              </w:rPr>
            </w:pPr>
            <w:r>
              <w:rPr>
                <w:rFonts w:ascii="Arial" w:cs="Arial" w:eastAsia="Arial" w:hAnsi="Arial"/>
                <w:sz w:val="17"/>
                <w:szCs w:val="17"/>
                <w:color w:val="0000FF"/>
                <w:w w:val="88"/>
              </w:rPr>
              <w:t>10,509</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143,315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03/31/2012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4"/>
              </w:rPr>
              <w:t>7,554</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2"/>
          </w:tcPr>
          <w:p>
            <w:pPr>
              <w:jc w:val="center"/>
              <w:ind w:right="11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ind w:right="301"/>
              <w:spacing w:after="0" w:line="129"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8,526</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03/31/2012</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6"/>
                <w:szCs w:val="6"/>
                <w:color w:val="auto"/>
              </w:rPr>
            </w:pPr>
          </w:p>
        </w:tc>
        <w:tc>
          <w:tcPr>
            <w:tcW w:w="600" w:type="dxa"/>
            <w:vAlign w:val="bottom"/>
            <w:vMerge w:val="restart"/>
          </w:tcPr>
          <w:p>
            <w:pPr>
              <w:jc w:val="right"/>
              <w:ind w:right="78"/>
              <w:spacing w:after="0" w:line="138" w:lineRule="exact"/>
              <w:rPr>
                <w:sz w:val="20"/>
                <w:szCs w:val="20"/>
                <w:color w:val="auto"/>
              </w:rPr>
            </w:pPr>
            <w:r>
              <w:rPr>
                <w:rFonts w:ascii="Arial" w:cs="Arial" w:eastAsia="Arial" w:hAnsi="Arial"/>
                <w:sz w:val="13"/>
                <w:szCs w:val="13"/>
                <w:color w:val="0000FF"/>
              </w:rPr>
              <w:t>8,526</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1"/>
                <w:szCs w:val="11"/>
                <w:color w:val="008000"/>
                <w:w w:val="88"/>
              </w:rPr>
              <w:t>(2)</w:t>
            </w: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17,050</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1"/>
              </w:rPr>
              <w:t>18,063</w:t>
            </w:r>
            <w:r>
              <w:rPr>
                <w:rFonts w:ascii="Arial" w:cs="Arial" w:eastAsia="Arial" w:hAnsi="Arial"/>
                <w:sz w:val="21"/>
                <w:szCs w:val="21"/>
                <w:color w:val="008000"/>
                <w:w w:val="91"/>
                <w:vertAlign w:val="superscript"/>
              </w:rPr>
              <w:t>(4)</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3"/>
              </w:rPr>
              <w:t>18,063</w:t>
            </w:r>
            <w:r>
              <w:rPr>
                <w:rFonts w:ascii="Arial" w:cs="Arial" w:eastAsia="Arial" w:hAnsi="Arial"/>
                <w:sz w:val="21"/>
                <w:szCs w:val="21"/>
                <w:color w:val="008000"/>
                <w:w w:val="83"/>
                <w:vertAlign w:val="superscript"/>
              </w:rPr>
              <w:t>(4)</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18,063</w:t>
            </w:r>
            <w:r>
              <w:rPr>
                <w:rFonts w:ascii="Arial" w:cs="Arial" w:eastAsia="Arial" w:hAnsi="Arial"/>
                <w:sz w:val="21"/>
                <w:szCs w:val="21"/>
                <w:color w:val="008000"/>
                <w:w w:val="84"/>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03/31/2012</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center"/>
              <w:ind w:right="55"/>
              <w:spacing w:after="0"/>
              <w:rPr>
                <w:sz w:val="20"/>
                <w:szCs w:val="20"/>
                <w:color w:val="auto"/>
              </w:rPr>
            </w:pPr>
            <w:r>
              <w:rPr>
                <w:rFonts w:ascii="Arial" w:cs="Arial" w:eastAsia="Arial" w:hAnsi="Arial"/>
                <w:sz w:val="11"/>
                <w:szCs w:val="11"/>
                <w:color w:val="008000"/>
                <w:w w:val="88"/>
              </w:rPr>
              <w:t>(2)</w:t>
            </w:r>
          </w:p>
        </w:tc>
        <w:tc>
          <w:tcPr>
            <w:tcW w:w="84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line="22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ind w:right="92"/>
              <w:spacing w:after="0" w:line="142" w:lineRule="exact"/>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31,435</w:t>
            </w:r>
          </w:p>
        </w:tc>
        <w:tc>
          <w:tcPr>
            <w:tcW w:w="40" w:type="dxa"/>
            <w:vAlign w:val="bottom"/>
          </w:tcPr>
          <w:p>
            <w:pPr>
              <w:spacing w:after="0"/>
              <w:rPr>
                <w:sz w:val="16"/>
                <w:szCs w:val="16"/>
                <w:color w:val="auto"/>
              </w:rPr>
            </w:pPr>
          </w:p>
        </w:tc>
        <w:tc>
          <w:tcPr>
            <w:tcW w:w="720" w:type="dxa"/>
            <w:vAlign w:val="bottom"/>
            <w:vMerge w:val="restart"/>
          </w:tcPr>
          <w:p>
            <w:pPr>
              <w:jc w:val="center"/>
              <w:ind w:right="35"/>
              <w:spacing w:after="0"/>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03/31/2012</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31,435</w:t>
            </w:r>
          </w:p>
        </w:tc>
        <w:tc>
          <w:tcPr>
            <w:tcW w:w="60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31,435</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5" w:lineRule="exact"/>
        <w:rPr>
          <w:rFonts w:ascii="Arial" w:cs="Arial" w:eastAsia="Arial" w:hAnsi="Arial"/>
          <w:sz w:val="13"/>
          <w:szCs w:val="13"/>
          <w:color w:val="008000"/>
        </w:rPr>
      </w:pPr>
    </w:p>
    <w:p>
      <w:pPr>
        <w:ind w:left="40" w:right="14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SSU is the economic equivalent of one share of the Company's common stock. Grants of SSU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4" w:lineRule="exact"/>
        <w:rPr>
          <w:rFonts w:ascii="Arial" w:cs="Arial" w:eastAsia="Arial" w:hAnsi="Arial"/>
          <w:sz w:val="13"/>
          <w:szCs w:val="13"/>
          <w:color w:val="008000"/>
        </w:rPr>
      </w:pPr>
    </w:p>
    <w:p>
      <w:pPr>
        <w:ind w:left="40" w:right="3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18,063 SSUs, of which 6,021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54,189 SSUs granted on March 31, 2010 of which 18,063 SSUs became payable on March 31, 2012.</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pacing w:after="0" w:line="5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04/03/2012</w:t>
            </w:r>
          </w:p>
        </w:tc>
        <w:tc>
          <w:tcPr>
            <w:tcW w:w="0" w:type="dxa"/>
            <w:vAlign w:val="bottom"/>
          </w:tcPr>
          <w:p>
            <w:pPr>
              <w:spacing w:after="0"/>
              <w:rPr>
                <w:sz w:val="1"/>
                <w:szCs w:val="1"/>
                <w:color w:val="auto"/>
              </w:rPr>
            </w:pPr>
          </w:p>
        </w:tc>
      </w:tr>
      <w:tr>
        <w:trPr>
          <w:trHeight w:val="88"/>
        </w:trPr>
        <w:tc>
          <w:tcPr>
            <w:tcW w:w="128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3"/>
              </w:rPr>
              <w:t>fact for Mr. Girsky</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8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7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2019-12-17T01:25:29Z</dcterms:created>
  <dcterms:modified xsi:type="dcterms:W3CDTF">2019-12-17T01:25:29Z</dcterms:modified>
</cp:coreProperties>
</file>