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157913.xml.htm"/>
      <w:bookmarkStart w:id="1" w:name="kswkform4_17091579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Johnson Gerald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RENAISSANCE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482-C24-A68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02/26/2024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02/26/2024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15,190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40.03</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98,628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the weighted average selling price of the shares. The shares were sold in multiple transactions at prices from $40.00 to $40.09, inclusive. The Reporting Person undertakes to provide to the SEC, GM and any security holder, upon request, full information regarding the number of shares sold at each price point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Johnson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2226" TargetMode="External"/><Relationship Id="rId4" Type="http://schemas.openxmlformats.org/officeDocument/2006/relationships/hyperlink" Target="http://www.sec.gov/cgi-bin/browse-edgar?action=getcompany&amp;CIK=00014678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3390</Characters>
  <CharactersWithSpaces>3950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