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6"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5" w:lineRule="exact"/>
        <w:rPr>
          <w:sz w:val="24"/>
          <w:szCs w:val="24"/>
          <w:color w:val="auto"/>
        </w:rPr>
      </w:pPr>
    </w:p>
    <w:p>
      <w:pPr>
        <w:ind w:left="3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36830</wp:posOffset>
            </wp:positionH>
            <wp:positionV relativeFrom="paragraph">
              <wp:posOffset>-238125</wp:posOffset>
            </wp:positionV>
            <wp:extent cx="133985" cy="133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985" cy="1339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9"/>
        </w:trPr>
        <w:tc>
          <w:tcPr>
            <w:tcW w:w="6500" w:type="dxa"/>
            <w:vAlign w:val="bottom"/>
          </w:tcPr>
          <w:p>
            <w:pPr>
              <w:jc w:val="center"/>
              <w:ind w:right="234"/>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800" w:type="dxa"/>
            <w:vAlign w:val="bottom"/>
            <w:tcBorders>
              <w:bottom w:val="single" w:sz="8" w:color="808080"/>
            </w:tcBorders>
          </w:tcPr>
          <w:p>
            <w:pPr>
              <w:spacing w:after="0"/>
              <w:rPr>
                <w:sz w:val="23"/>
                <w:szCs w:val="23"/>
                <w:color w:val="auto"/>
              </w:rPr>
            </w:pPr>
          </w:p>
        </w:tc>
        <w:tc>
          <w:tcPr>
            <w:tcW w:w="2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jc w:val="center"/>
              <w:ind w:right="25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00" w:type="dxa"/>
            <w:vAlign w:val="bottom"/>
            <w:vMerge w:val="restart"/>
          </w:tcPr>
          <w:p>
            <w:pPr>
              <w:jc w:val="center"/>
              <w:ind w:right="254"/>
              <w:spacing w:after="0" w:line="194" w:lineRule="exact"/>
              <w:rPr>
                <w:sz w:val="20"/>
                <w:szCs w:val="20"/>
                <w:color w:val="auto"/>
              </w:rPr>
            </w:pPr>
            <w:r>
              <w:rPr>
                <w:rFonts w:ascii="Arial" w:cs="Arial" w:eastAsia="Arial" w:hAnsi="Arial"/>
                <w:sz w:val="21"/>
                <w:szCs w:val="21"/>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ind w:right="21"/>
              <w:spacing w:after="0"/>
              <w:rPr>
                <w:sz w:val="20"/>
                <w:szCs w:val="20"/>
                <w:color w:val="auto"/>
              </w:rPr>
            </w:pPr>
            <w:r>
              <w:rPr>
                <w:rFonts w:ascii="Arial" w:cs="Arial" w:eastAsia="Arial" w:hAnsi="Arial"/>
                <w:sz w:val="12"/>
                <w:szCs w:val="12"/>
                <w:color w:val="auto"/>
              </w:rPr>
              <w:t>3235-0287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80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00" w:type="dxa"/>
            <w:vAlign w:val="bottom"/>
            <w:vMerge w:val="restart"/>
          </w:tcPr>
          <w:p>
            <w:pPr>
              <w:jc w:val="center"/>
              <w:ind w:right="25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5446395</wp:posOffset>
            </wp:positionH>
            <wp:positionV relativeFrom="paragraph">
              <wp:posOffset>-640715</wp:posOffset>
            </wp:positionV>
            <wp:extent cx="59055" cy="6540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4050"/>
                    </a:xfrm>
                    <a:prstGeom prst="rect">
                      <a:avLst/>
                    </a:prstGeom>
                    <a:noFill/>
                  </pic:spPr>
                </pic:pic>
              </a:graphicData>
            </a:graphic>
          </wp:anchor>
        </w:drawing>
        <w:drawing>
          <wp:anchor simplePos="0" relativeHeight="251657728" behindDoc="1" locked="0" layoutInCell="0" allowOverlap="1">
            <wp:simplePos x="0" y="0"/>
            <wp:positionH relativeFrom="column">
              <wp:posOffset>4113530</wp:posOffset>
            </wp:positionH>
            <wp:positionV relativeFrom="paragraph">
              <wp:posOffset>-640715</wp:posOffset>
            </wp:positionV>
            <wp:extent cx="59055" cy="6540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405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-1735455</wp:posOffset>
            </wp:positionH>
            <wp:positionV relativeFrom="paragraph">
              <wp:posOffset>18415</wp:posOffset>
            </wp:positionV>
            <wp:extent cx="7324090" cy="66719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6671945"/>
                    </a:xfrm>
                    <a:prstGeom prst="rect">
                      <a:avLst/>
                    </a:prstGeom>
                    <a:noFill/>
                  </pic:spPr>
                </pic:pic>
              </a:graphicData>
            </a:graphic>
          </wp:anchor>
        </w:drawing>
      </w:r>
    </w:p>
    <w:p>
      <w:pPr>
        <w:spacing w:after="0" w:line="108" w:lineRule="exact"/>
        <w:rPr>
          <w:sz w:val="24"/>
          <w:szCs w:val="24"/>
          <w:color w:val="auto"/>
        </w:rPr>
      </w:pPr>
    </w:p>
    <w:p>
      <w:pPr>
        <w:sectPr>
          <w:pgSz w:w="11900" w:h="16838" w:orient="portrait"/>
          <w:cols w:equalWidth="0" w:num="2">
            <w:col w:w="2320" w:space="400"/>
            <w:col w:w="8800"/>
          </w:cols>
          <w:pgMar w:left="240" w:top="224" w:right="139" w:bottom="97"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AKERSON DANIEL F</w:t>
        </w:r>
      </w:hyperlink>
    </w:p>
    <w:p>
      <w:pPr>
        <w:spacing w:after="0" w:line="316"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right="1040"/>
        <w:spacing w:after="0" w:line="337" w:lineRule="auto"/>
        <w:rPr>
          <w:sz w:val="20"/>
          <w:szCs w:val="20"/>
          <w:color w:val="auto"/>
        </w:rPr>
      </w:pPr>
      <w:r>
        <w:rPr>
          <w:rFonts w:ascii="Arial" w:cs="Arial" w:eastAsia="Arial" w:hAnsi="Arial"/>
          <w:sz w:val="17"/>
          <w:szCs w:val="17"/>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General Motors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GM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9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 w:lineRule="exact"/>
        <w:rPr>
          <w:sz w:val="24"/>
          <w:szCs w:val="24"/>
          <w:color w:val="auto"/>
        </w:rPr>
      </w:pPr>
    </w:p>
    <w:p>
      <w:pPr>
        <w:spacing w:after="0"/>
        <w:rPr>
          <w:sz w:val="20"/>
          <w:szCs w:val="20"/>
          <w:color w:val="auto"/>
        </w:rPr>
      </w:pPr>
      <w:r>
        <w:rPr>
          <w:rFonts w:ascii="Arial" w:cs="Arial" w:eastAsia="Arial" w:hAnsi="Arial"/>
          <w:sz w:val="17"/>
          <w:szCs w:val="17"/>
          <w:color w:val="0000FF"/>
        </w:rPr>
        <w:t>03/31/2013</w:t>
      </w:r>
    </w:p>
    <w:p>
      <w:pPr>
        <w:spacing w:after="0" w:line="20" w:lineRule="exact"/>
        <w:rPr>
          <w:sz w:val="24"/>
          <w:szCs w:val="24"/>
          <w:color w:val="auto"/>
        </w:rPr>
      </w:pPr>
      <w:r>
        <w:rPr>
          <w:sz w:val="24"/>
          <w:szCs w:val="24"/>
          <w:color w:val="auto"/>
        </w:rPr>
        <w:br w:type="column"/>
      </w:r>
    </w:p>
    <w:p>
      <w:pPr>
        <w:ind w:left="3" w:right="680" w:hanging="3"/>
        <w:spacing w:after="0" w:line="245" w:lineRule="auto"/>
        <w:tabs>
          <w:tab w:leader="none" w:pos="15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tbl>
      <w:tblPr>
        <w:tblLayout w:type="fixed"/>
        <w:tblInd w:w="203" w:type="dxa"/>
        <w:tblCellMar>
          <w:top w:w="0" w:type="dxa"/>
          <w:left w:w="0" w:type="dxa"/>
          <w:bottom w:w="0" w:type="dxa"/>
          <w:right w:w="0" w:type="dxa"/>
        </w:tblCellMar>
      </w:tblPr>
      <w:tr>
        <w:trPr>
          <w:trHeight w:val="217"/>
        </w:trPr>
        <w:tc>
          <w:tcPr>
            <w:tcW w:w="240" w:type="dxa"/>
            <w:vAlign w:val="bottom"/>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0"/>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4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3"/>
        </w:trPr>
        <w:tc>
          <w:tcPr>
            <w:tcW w:w="240" w:type="dxa"/>
            <w:vAlign w:val="bottom"/>
            <w:vMerge w:val="continue"/>
          </w:tcPr>
          <w:p>
            <w:pPr>
              <w:spacing w:after="0"/>
              <w:rPr>
                <w:sz w:val="8"/>
                <w:szCs w:val="8"/>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023"/>
        <w:spacing w:after="0"/>
        <w:rPr>
          <w:sz w:val="20"/>
          <w:szCs w:val="20"/>
          <w:color w:val="auto"/>
        </w:rPr>
      </w:pPr>
      <w:r>
        <w:rPr>
          <w:rFonts w:ascii="Arial" w:cs="Arial" w:eastAsia="Arial" w:hAnsi="Arial"/>
          <w:sz w:val="17"/>
          <w:szCs w:val="17"/>
          <w:color w:val="0000FF"/>
        </w:rPr>
        <w:t>Chairman &amp; CEO</w:t>
      </w:r>
    </w:p>
    <w:p>
      <w:pPr>
        <w:spacing w:after="0" w:line="420" w:lineRule="exact"/>
        <w:rPr>
          <w:sz w:val="24"/>
          <w:szCs w:val="24"/>
          <w:color w:val="auto"/>
        </w:rPr>
      </w:pPr>
    </w:p>
    <w:p>
      <w:pPr>
        <w:sectPr>
          <w:pgSz w:w="11900" w:h="16838" w:orient="portrait"/>
          <w:cols w:equalWidth="0" w:num="3">
            <w:col w:w="3360" w:space="720"/>
            <w:col w:w="3257" w:space="720"/>
            <w:col w:w="3463"/>
          </w:cols>
          <w:pgMar w:left="240" w:top="224" w:right="139" w:bottom="97" w:gutter="0" w:footer="0" w:header="0"/>
          <w:type w:val="continuous"/>
        </w:sectPr>
      </w:pPr>
    </w:p>
    <w:p>
      <w:pPr>
        <w:spacing w:after="0" w:line="210" w:lineRule="exact"/>
        <w:rPr>
          <w:sz w:val="24"/>
          <w:szCs w:val="24"/>
          <w:color w:val="auto"/>
        </w:rPr>
      </w:pPr>
    </w:p>
    <w:tbl>
      <w:tblPr>
        <w:tblLayout w:type="fixed"/>
        <w:tblInd w:w="80" w:type="dxa"/>
        <w:tblCellMar>
          <w:top w:w="0" w:type="dxa"/>
          <w:left w:w="0" w:type="dxa"/>
          <w:bottom w:w="0" w:type="dxa"/>
          <w:right w:w="0" w:type="dxa"/>
        </w:tblCellMar>
      </w:tblPr>
      <w:tr>
        <w:trPr>
          <w:trHeight w:val="157"/>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3"/>
                <w:szCs w:val="13"/>
                <w:color w:val="auto"/>
              </w:rPr>
            </w:pPr>
          </w:p>
        </w:tc>
        <w:tc>
          <w:tcPr>
            <w:tcW w:w="1700" w:type="dxa"/>
            <w:vAlign w:val="bottom"/>
          </w:tcPr>
          <w:p>
            <w:pPr>
              <w:spacing w:after="0"/>
              <w:rPr>
                <w:sz w:val="13"/>
                <w:szCs w:val="13"/>
                <w:color w:val="auto"/>
              </w:rPr>
            </w:pPr>
          </w:p>
        </w:tc>
      </w:tr>
      <w:tr>
        <w:trPr>
          <w:trHeight w:val="236"/>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Arial" w:cs="Arial" w:eastAsia="Arial" w:hAnsi="Arial"/>
                <w:sz w:val="17"/>
                <w:szCs w:val="17"/>
                <w:color w:val="0000FF"/>
              </w:rPr>
              <w:t>DETROIT</w:t>
            </w:r>
          </w:p>
        </w:tc>
        <w:tc>
          <w:tcPr>
            <w:tcW w:w="1100" w:type="dxa"/>
            <w:vAlign w:val="bottom"/>
          </w:tcPr>
          <w:p>
            <w:pPr>
              <w:ind w:left="280"/>
              <w:spacing w:after="0"/>
              <w:rPr>
                <w:sz w:val="20"/>
                <w:szCs w:val="20"/>
                <w:color w:val="auto"/>
              </w:rPr>
            </w:pPr>
            <w:r>
              <w:rPr>
                <w:rFonts w:ascii="Arial" w:cs="Arial" w:eastAsia="Arial" w:hAnsi="Arial"/>
                <w:sz w:val="17"/>
                <w:szCs w:val="17"/>
                <w:color w:val="0000FF"/>
              </w:rPr>
              <w:t>MI</w:t>
            </w:r>
          </w:p>
        </w:tc>
        <w:tc>
          <w:tcPr>
            <w:tcW w:w="1700" w:type="dxa"/>
            <w:vAlign w:val="bottom"/>
          </w:tcPr>
          <w:p>
            <w:pPr>
              <w:ind w:left="460"/>
              <w:spacing w:after="0"/>
              <w:rPr>
                <w:sz w:val="20"/>
                <w:szCs w:val="20"/>
                <w:color w:val="auto"/>
              </w:rPr>
            </w:pPr>
            <w:r>
              <w:rPr>
                <w:rFonts w:ascii="Arial" w:cs="Arial" w:eastAsia="Arial" w:hAnsi="Arial"/>
                <w:sz w:val="17"/>
                <w:szCs w:val="17"/>
                <w:color w:val="0000FF"/>
              </w:rPr>
              <w:t>48265-3000</w:t>
            </w:r>
          </w:p>
        </w:tc>
      </w:tr>
      <w:tr>
        <w:trPr>
          <w:trHeight w:val="154"/>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700" w:type="dxa"/>
            <w:vAlign w:val="bottom"/>
            <w:tcBorders>
              <w:bottom w:val="single" w:sz="8" w:color="9A9A9A"/>
            </w:tcBorders>
          </w:tcPr>
          <w:p>
            <w:pPr>
              <w:spacing w:after="0"/>
              <w:rPr>
                <w:sz w:val="13"/>
                <w:szCs w:val="13"/>
                <w:color w:val="auto"/>
              </w:rPr>
            </w:pPr>
          </w:p>
        </w:tc>
      </w:tr>
      <w:tr>
        <w:trPr>
          <w:trHeight w:val="302"/>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100" w:type="dxa"/>
            <w:vAlign w:val="bottom"/>
          </w:tcPr>
          <w:p>
            <w:pPr>
              <w:ind w:left="280"/>
              <w:spacing w:after="0"/>
              <w:rPr>
                <w:sz w:val="20"/>
                <w:szCs w:val="20"/>
                <w:color w:val="auto"/>
              </w:rPr>
            </w:pPr>
            <w:r>
              <w:rPr>
                <w:rFonts w:ascii="Arial" w:cs="Arial" w:eastAsia="Arial" w:hAnsi="Arial"/>
                <w:sz w:val="13"/>
                <w:szCs w:val="13"/>
                <w:color w:val="auto"/>
              </w:rPr>
              <w:t>(State)</w:t>
            </w:r>
          </w:p>
        </w:tc>
        <w:tc>
          <w:tcPr>
            <w:tcW w:w="1700" w:type="dxa"/>
            <w:vAlign w:val="bottom"/>
          </w:tcPr>
          <w:p>
            <w:pPr>
              <w:ind w:left="46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233" w:lineRule="auto"/>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27"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0"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61" w:lineRule="exact"/>
        <w:rPr>
          <w:sz w:val="24"/>
          <w:szCs w:val="24"/>
          <w:color w:val="auto"/>
        </w:rPr>
      </w:pPr>
    </w:p>
    <w:p>
      <w:pPr>
        <w:sectPr>
          <w:pgSz w:w="11900" w:h="16838" w:orient="portrait"/>
          <w:cols w:equalWidth="0" w:num="2">
            <w:col w:w="3920" w:space="160"/>
            <w:col w:w="7440"/>
          </w:cols>
          <w:pgMar w:left="240" w:top="224" w:right="139" w:bottom="97"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gridSpan w:val="2"/>
          </w:tcPr>
          <w:p>
            <w:pPr>
              <w:ind w:left="80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3"/>
                <w:szCs w:val="13"/>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spacing w:after="0"/>
              <w:rPr>
                <w:sz w:val="11"/>
                <w:szCs w:val="11"/>
                <w:color w:val="auto"/>
              </w:rPr>
            </w:pPr>
          </w:p>
        </w:tc>
        <w:tc>
          <w:tcPr>
            <w:tcW w:w="10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1"/>
                <w:szCs w:val="11"/>
                <w:color w:val="auto"/>
              </w:rPr>
            </w:pP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7"/>
              </w:rPr>
              <w:t>Securities</w:t>
            </w:r>
          </w:p>
        </w:tc>
        <w:tc>
          <w:tcPr>
            <w:tcW w:w="580" w:type="dxa"/>
            <w:vAlign w:val="bottom"/>
          </w:tcPr>
          <w:p>
            <w:pPr>
              <w:spacing w:after="0"/>
              <w:rPr>
                <w:sz w:val="11"/>
                <w:szCs w:val="11"/>
                <w:color w:val="auto"/>
              </w:rPr>
            </w:pPr>
          </w:p>
        </w:tc>
        <w:tc>
          <w:tcPr>
            <w:tcW w:w="9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880" w:type="dxa"/>
            <w:vAlign w:val="bottom"/>
            <w:gridSpan w:val="2"/>
          </w:tcPr>
          <w:p>
            <w:pPr>
              <w:ind w:left="800"/>
              <w:spacing w:after="0" w:line="132"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if any</w:t>
            </w:r>
          </w:p>
        </w:tc>
        <w:tc>
          <w:tcPr>
            <w:tcW w:w="480" w:type="dxa"/>
            <w:vAlign w:val="bottom"/>
          </w:tcPr>
          <w:p>
            <w:pPr>
              <w:spacing w:after="0"/>
              <w:rPr>
                <w:sz w:val="11"/>
                <w:szCs w:val="11"/>
                <w:color w:val="auto"/>
              </w:rPr>
            </w:pP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60" w:type="dxa"/>
            <w:vAlign w:val="bottom"/>
          </w:tcPr>
          <w:p>
            <w:pPr>
              <w:spacing w:after="0"/>
              <w:rPr>
                <w:sz w:val="6"/>
                <w:szCs w:val="6"/>
                <w:color w:val="auto"/>
              </w:rPr>
            </w:pPr>
          </w:p>
        </w:tc>
        <w:tc>
          <w:tcPr>
            <w:tcW w:w="580" w:type="dxa"/>
            <w:vAlign w:val="bottom"/>
          </w:tcPr>
          <w:p>
            <w:pPr>
              <w:spacing w:after="0"/>
              <w:rPr>
                <w:sz w:val="6"/>
                <w:szCs w:val="6"/>
                <w:color w:val="auto"/>
              </w:rPr>
            </w:pPr>
          </w:p>
        </w:tc>
        <w:tc>
          <w:tcPr>
            <w:tcW w:w="4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2"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60" w:type="dxa"/>
            <w:vAlign w:val="bottom"/>
            <w:gridSpan w:val="3"/>
            <w:vMerge w:val="restart"/>
          </w:tcPr>
          <w:p>
            <w:pPr>
              <w:ind w:left="2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58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160"/>
              <w:spacing w:after="0" w:line="132"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60" w:type="dxa"/>
            <w:vAlign w:val="bottom"/>
          </w:tcPr>
          <w:p>
            <w:pPr>
              <w:spacing w:after="0"/>
              <w:rPr>
                <w:sz w:val="7"/>
                <w:szCs w:val="7"/>
                <w:color w:val="auto"/>
              </w:rPr>
            </w:pPr>
          </w:p>
        </w:tc>
        <w:tc>
          <w:tcPr>
            <w:tcW w:w="58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60" w:type="dxa"/>
            <w:vAlign w:val="bottom"/>
          </w:tcPr>
          <w:p>
            <w:pPr>
              <w:spacing w:after="0"/>
              <w:rPr>
                <w:sz w:val="5"/>
                <w:szCs w:val="5"/>
                <w:color w:val="auto"/>
              </w:rPr>
            </w:pPr>
          </w:p>
        </w:tc>
        <w:tc>
          <w:tcPr>
            <w:tcW w:w="580" w:type="dxa"/>
            <w:vAlign w:val="bottom"/>
          </w:tcPr>
          <w:p>
            <w:pPr>
              <w:spacing w:after="0"/>
              <w:rPr>
                <w:sz w:val="5"/>
                <w:szCs w:val="5"/>
                <w:color w:val="auto"/>
              </w:rPr>
            </w:pPr>
          </w:p>
        </w:tc>
        <w:tc>
          <w:tcPr>
            <w:tcW w:w="4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r>
              <w:rPr>
                <w:rFonts w:ascii="Arial" w:cs="Arial" w:eastAsia="Arial" w:hAnsi="Arial"/>
                <w:sz w:val="21"/>
                <w:szCs w:val="21"/>
                <w:color w:val="008000"/>
                <w:vertAlign w:val="superscript"/>
              </w:rPr>
              <w:t>(1)</w:t>
            </w: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2"/>
          </w:tcPr>
          <w:p>
            <w:pPr>
              <w:jc w:val="right"/>
              <w:ind w:right="138"/>
              <w:spacing w:after="0"/>
              <w:rPr>
                <w:sz w:val="20"/>
                <w:szCs w:val="20"/>
                <w:color w:val="auto"/>
              </w:rPr>
            </w:pPr>
            <w:r>
              <w:rPr>
                <w:rFonts w:ascii="Arial" w:cs="Arial" w:eastAsia="Arial" w:hAnsi="Arial"/>
                <w:sz w:val="17"/>
                <w:szCs w:val="17"/>
                <w:color w:val="0000FF"/>
              </w:rPr>
              <w:t>03/31/2013</w:t>
            </w:r>
          </w:p>
        </w:tc>
        <w:tc>
          <w:tcPr>
            <w:tcW w:w="5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9"/>
              <w:spacing w:after="0"/>
              <w:rPr>
                <w:sz w:val="20"/>
                <w:szCs w:val="20"/>
                <w:color w:val="auto"/>
              </w:rPr>
            </w:pPr>
            <w:r>
              <w:rPr>
                <w:rFonts w:ascii="Arial" w:cs="Arial" w:eastAsia="Arial" w:hAnsi="Arial"/>
                <w:sz w:val="13"/>
                <w:szCs w:val="13"/>
                <w:color w:val="0000FF"/>
              </w:rPr>
              <w:t>M</w:t>
            </w:r>
          </w:p>
        </w:tc>
        <w:tc>
          <w:tcPr>
            <w:tcW w:w="740" w:type="dxa"/>
            <w:vAlign w:val="bottom"/>
            <w:tcBorders>
              <w:bottom w:val="single" w:sz="8" w:color="2C2C2C"/>
            </w:tcBorders>
          </w:tcPr>
          <w:p>
            <w:pPr>
              <w:jc w:val="center"/>
              <w:ind w:left="30"/>
              <w:spacing w:after="0"/>
              <w:rPr>
                <w:sz w:val="20"/>
                <w:szCs w:val="20"/>
                <w:color w:val="auto"/>
              </w:rPr>
            </w:pPr>
            <w:r>
              <w:rPr>
                <w:rFonts w:ascii="Arial" w:cs="Arial" w:eastAsia="Arial" w:hAnsi="Arial"/>
                <w:sz w:val="17"/>
                <w:szCs w:val="17"/>
                <w:color w:val="0000FF"/>
                <w:w w:val="92"/>
              </w:rPr>
              <w:t>25,850</w:t>
            </w:r>
          </w:p>
        </w:tc>
        <w:tc>
          <w:tcPr>
            <w:tcW w:w="62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620" w:type="dxa"/>
            <w:vAlign w:val="bottom"/>
            <w:tcBorders>
              <w:bottom w:val="single" w:sz="8" w:color="2C2C2C"/>
            </w:tcBorders>
          </w:tcPr>
          <w:p>
            <w:pPr>
              <w:jc w:val="center"/>
              <w:ind w:left="49"/>
              <w:spacing w:after="0" w:line="317" w:lineRule="exact"/>
              <w:rPr>
                <w:sz w:val="20"/>
                <w:szCs w:val="20"/>
                <w:color w:val="auto"/>
              </w:rPr>
            </w:pPr>
            <w:r>
              <w:rPr>
                <w:rFonts w:ascii="Arial" w:cs="Arial" w:eastAsia="Arial" w:hAnsi="Arial"/>
                <w:sz w:val="34"/>
                <w:szCs w:val="34"/>
                <w:color w:val="000000"/>
                <w:w w:val="77"/>
                <w:vertAlign w:val="subscript"/>
              </w:rPr>
              <w:t>$</w:t>
            </w:r>
            <w:r>
              <w:rPr>
                <w:rFonts w:ascii="Arial" w:cs="Arial" w:eastAsia="Arial" w:hAnsi="Arial"/>
                <w:sz w:val="34"/>
                <w:szCs w:val="34"/>
                <w:color w:val="0000FF"/>
                <w:w w:val="77"/>
                <w:vertAlign w:val="subscript"/>
              </w:rPr>
              <w:t>0</w:t>
            </w:r>
            <w:r>
              <w:rPr>
                <w:rFonts w:ascii="Arial" w:cs="Arial" w:eastAsia="Arial" w:hAnsi="Arial"/>
                <w:sz w:val="11"/>
                <w:szCs w:val="11"/>
                <w:color w:val="008000"/>
                <w:w w:val="77"/>
              </w:rPr>
              <w:t>(2)</w:t>
            </w:r>
          </w:p>
        </w:tc>
        <w:tc>
          <w:tcPr>
            <w:tcW w:w="6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right"/>
              <w:ind w:right="299"/>
              <w:spacing w:after="0"/>
              <w:rPr>
                <w:sz w:val="20"/>
                <w:szCs w:val="20"/>
                <w:color w:val="auto"/>
              </w:rPr>
            </w:pPr>
            <w:r>
              <w:rPr>
                <w:rFonts w:ascii="Arial" w:cs="Arial" w:eastAsia="Arial" w:hAnsi="Arial"/>
                <w:sz w:val="17"/>
                <w:szCs w:val="17"/>
                <w:color w:val="0000FF"/>
              </w:rPr>
              <w:t>298,678</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2"/>
          </w:tcPr>
          <w:p>
            <w:pPr>
              <w:jc w:val="right"/>
              <w:ind w:right="138"/>
              <w:spacing w:after="0"/>
              <w:rPr>
                <w:sz w:val="20"/>
                <w:szCs w:val="20"/>
                <w:color w:val="auto"/>
              </w:rPr>
            </w:pPr>
            <w:r>
              <w:rPr>
                <w:rFonts w:ascii="Arial" w:cs="Arial" w:eastAsia="Arial" w:hAnsi="Arial"/>
                <w:sz w:val="17"/>
                <w:szCs w:val="17"/>
                <w:color w:val="0000FF"/>
              </w:rPr>
              <w:t>03/31/2013</w:t>
            </w:r>
          </w:p>
        </w:tc>
        <w:tc>
          <w:tcPr>
            <w:tcW w:w="5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9"/>
              <w:spacing w:after="0"/>
              <w:rPr>
                <w:sz w:val="20"/>
                <w:szCs w:val="20"/>
                <w:color w:val="auto"/>
              </w:rPr>
            </w:pPr>
            <w:r>
              <w:rPr>
                <w:rFonts w:ascii="Arial" w:cs="Arial" w:eastAsia="Arial" w:hAnsi="Arial"/>
                <w:sz w:val="13"/>
                <w:szCs w:val="13"/>
                <w:color w:val="0000FF"/>
              </w:rPr>
              <w:t>D</w:t>
            </w:r>
          </w:p>
        </w:tc>
        <w:tc>
          <w:tcPr>
            <w:tcW w:w="740" w:type="dxa"/>
            <w:vAlign w:val="bottom"/>
            <w:tcBorders>
              <w:bottom w:val="single" w:sz="8" w:color="2C2C2C"/>
            </w:tcBorders>
          </w:tcPr>
          <w:p>
            <w:pPr>
              <w:jc w:val="center"/>
              <w:ind w:left="30"/>
              <w:spacing w:after="0"/>
              <w:rPr>
                <w:sz w:val="20"/>
                <w:szCs w:val="20"/>
                <w:color w:val="auto"/>
              </w:rPr>
            </w:pPr>
            <w:r>
              <w:rPr>
                <w:rFonts w:ascii="Arial" w:cs="Arial" w:eastAsia="Arial" w:hAnsi="Arial"/>
                <w:sz w:val="17"/>
                <w:szCs w:val="17"/>
                <w:color w:val="0000FF"/>
                <w:w w:val="92"/>
              </w:rPr>
              <w:t>12,564</w:t>
            </w:r>
          </w:p>
        </w:tc>
        <w:tc>
          <w:tcPr>
            <w:tcW w:w="62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6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27.87</w:t>
            </w:r>
            <w:r>
              <w:rPr>
                <w:rFonts w:ascii="Arial" w:cs="Arial" w:eastAsia="Arial" w:hAnsi="Arial"/>
                <w:sz w:val="21"/>
                <w:szCs w:val="21"/>
                <w:color w:val="008000"/>
                <w:w w:val="89"/>
                <w:vertAlign w:val="superscript"/>
              </w:rPr>
              <w:t>(2)</w:t>
            </w:r>
          </w:p>
        </w:tc>
        <w:tc>
          <w:tcPr>
            <w:tcW w:w="1300" w:type="dxa"/>
            <w:vAlign w:val="bottom"/>
            <w:tcBorders>
              <w:bottom w:val="single" w:sz="8" w:color="2C2C2C"/>
            </w:tcBorders>
            <w:gridSpan w:val="3"/>
          </w:tcPr>
          <w:p>
            <w:pPr>
              <w:jc w:val="right"/>
              <w:ind w:right="319"/>
              <w:spacing w:after="0"/>
              <w:rPr>
                <w:sz w:val="20"/>
                <w:szCs w:val="20"/>
                <w:color w:val="auto"/>
              </w:rPr>
            </w:pPr>
            <w:r>
              <w:rPr>
                <w:rFonts w:ascii="Arial" w:cs="Arial" w:eastAsia="Arial" w:hAnsi="Arial"/>
                <w:sz w:val="17"/>
                <w:szCs w:val="17"/>
                <w:color w:val="0000FF"/>
              </w:rPr>
              <w:t>286,114</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2"/>
          </w:tcPr>
          <w:p>
            <w:pPr>
              <w:jc w:val="right"/>
              <w:ind w:right="138"/>
              <w:spacing w:after="0"/>
              <w:rPr>
                <w:sz w:val="20"/>
                <w:szCs w:val="20"/>
                <w:color w:val="auto"/>
              </w:rPr>
            </w:pPr>
            <w:r>
              <w:rPr>
                <w:rFonts w:ascii="Arial" w:cs="Arial" w:eastAsia="Arial" w:hAnsi="Arial"/>
                <w:sz w:val="17"/>
                <w:szCs w:val="17"/>
                <w:color w:val="0000FF"/>
              </w:rPr>
              <w:t>03/31/2013</w:t>
            </w:r>
          </w:p>
        </w:tc>
        <w:tc>
          <w:tcPr>
            <w:tcW w:w="5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9"/>
              <w:spacing w:after="0"/>
              <w:rPr>
                <w:sz w:val="20"/>
                <w:szCs w:val="20"/>
                <w:color w:val="auto"/>
              </w:rPr>
            </w:pPr>
            <w:r>
              <w:rPr>
                <w:rFonts w:ascii="Arial" w:cs="Arial" w:eastAsia="Arial" w:hAnsi="Arial"/>
                <w:sz w:val="13"/>
                <w:szCs w:val="13"/>
                <w:color w:val="0000FF"/>
              </w:rPr>
              <w:t>F</w:t>
            </w:r>
          </w:p>
        </w:tc>
        <w:tc>
          <w:tcPr>
            <w:tcW w:w="740" w:type="dxa"/>
            <w:vAlign w:val="bottom"/>
            <w:tcBorders>
              <w:bottom w:val="single" w:sz="8" w:color="2C2C2C"/>
            </w:tcBorders>
          </w:tcPr>
          <w:p>
            <w:pPr>
              <w:jc w:val="center"/>
              <w:ind w:left="30"/>
              <w:spacing w:after="0"/>
              <w:rPr>
                <w:sz w:val="20"/>
                <w:szCs w:val="20"/>
                <w:color w:val="auto"/>
              </w:rPr>
            </w:pPr>
            <w:r>
              <w:rPr>
                <w:rFonts w:ascii="Arial" w:cs="Arial" w:eastAsia="Arial" w:hAnsi="Arial"/>
                <w:sz w:val="17"/>
                <w:szCs w:val="17"/>
                <w:color w:val="0000FF"/>
                <w:w w:val="92"/>
              </w:rPr>
              <w:t>13,286</w:t>
            </w:r>
          </w:p>
        </w:tc>
        <w:tc>
          <w:tcPr>
            <w:tcW w:w="62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6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27.87</w:t>
            </w:r>
            <w:r>
              <w:rPr>
                <w:rFonts w:ascii="Arial" w:cs="Arial" w:eastAsia="Arial" w:hAnsi="Arial"/>
                <w:sz w:val="21"/>
                <w:szCs w:val="21"/>
                <w:color w:val="008000"/>
                <w:w w:val="89"/>
                <w:vertAlign w:val="superscript"/>
              </w:rPr>
              <w:t>(2)</w:t>
            </w:r>
          </w:p>
        </w:tc>
        <w:tc>
          <w:tcPr>
            <w:tcW w:w="1300" w:type="dxa"/>
            <w:vAlign w:val="bottom"/>
            <w:tcBorders>
              <w:bottom w:val="single" w:sz="8" w:color="2C2C2C"/>
            </w:tcBorders>
            <w:gridSpan w:val="3"/>
          </w:tcPr>
          <w:p>
            <w:pPr>
              <w:jc w:val="right"/>
              <w:ind w:right="299"/>
              <w:spacing w:after="0"/>
              <w:rPr>
                <w:sz w:val="20"/>
                <w:szCs w:val="20"/>
                <w:color w:val="auto"/>
              </w:rPr>
            </w:pPr>
            <w:r>
              <w:rPr>
                <w:rFonts w:ascii="Arial" w:cs="Arial" w:eastAsia="Arial" w:hAnsi="Arial"/>
                <w:sz w:val="17"/>
                <w:szCs w:val="17"/>
                <w:color w:val="0000FF"/>
              </w:rPr>
              <w:t>272,828</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r>
              <w:rPr>
                <w:rFonts w:ascii="Arial" w:cs="Arial" w:eastAsia="Arial" w:hAnsi="Arial"/>
                <w:sz w:val="21"/>
                <w:szCs w:val="21"/>
                <w:color w:val="008000"/>
                <w:vertAlign w:val="superscript"/>
              </w:rPr>
              <w:t>(3)</w:t>
            </w: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2"/>
          </w:tcPr>
          <w:p>
            <w:pPr>
              <w:jc w:val="right"/>
              <w:ind w:right="138"/>
              <w:spacing w:after="0"/>
              <w:rPr>
                <w:sz w:val="20"/>
                <w:szCs w:val="20"/>
                <w:color w:val="auto"/>
              </w:rPr>
            </w:pPr>
            <w:r>
              <w:rPr>
                <w:rFonts w:ascii="Arial" w:cs="Arial" w:eastAsia="Arial" w:hAnsi="Arial"/>
                <w:sz w:val="17"/>
                <w:szCs w:val="17"/>
                <w:color w:val="0000FF"/>
              </w:rPr>
              <w:t>03/31/2013</w:t>
            </w:r>
          </w:p>
        </w:tc>
        <w:tc>
          <w:tcPr>
            <w:tcW w:w="5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9"/>
              <w:spacing w:after="0"/>
              <w:rPr>
                <w:sz w:val="20"/>
                <w:szCs w:val="20"/>
                <w:color w:val="auto"/>
              </w:rPr>
            </w:pPr>
            <w:r>
              <w:rPr>
                <w:rFonts w:ascii="Arial" w:cs="Arial" w:eastAsia="Arial" w:hAnsi="Arial"/>
                <w:sz w:val="13"/>
                <w:szCs w:val="13"/>
                <w:color w:val="0000FF"/>
              </w:rPr>
              <w:t>M</w:t>
            </w:r>
          </w:p>
        </w:tc>
        <w:tc>
          <w:tcPr>
            <w:tcW w:w="740" w:type="dxa"/>
            <w:vAlign w:val="bottom"/>
            <w:tcBorders>
              <w:bottom w:val="single" w:sz="8" w:color="2C2C2C"/>
            </w:tcBorders>
          </w:tcPr>
          <w:p>
            <w:pPr>
              <w:jc w:val="center"/>
              <w:ind w:left="30"/>
              <w:spacing w:after="0"/>
              <w:rPr>
                <w:sz w:val="20"/>
                <w:szCs w:val="20"/>
                <w:color w:val="auto"/>
              </w:rPr>
            </w:pPr>
            <w:r>
              <w:rPr>
                <w:rFonts w:ascii="Arial" w:cs="Arial" w:eastAsia="Arial" w:hAnsi="Arial"/>
                <w:sz w:val="17"/>
                <w:szCs w:val="17"/>
                <w:color w:val="0000FF"/>
                <w:w w:val="92"/>
              </w:rPr>
              <w:t>14,120</w:t>
            </w:r>
          </w:p>
        </w:tc>
        <w:tc>
          <w:tcPr>
            <w:tcW w:w="62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620" w:type="dxa"/>
            <w:vAlign w:val="bottom"/>
            <w:tcBorders>
              <w:bottom w:val="single" w:sz="8" w:color="2C2C2C"/>
            </w:tcBorders>
          </w:tcPr>
          <w:p>
            <w:pPr>
              <w:jc w:val="center"/>
              <w:ind w:left="49"/>
              <w:spacing w:after="0" w:line="317" w:lineRule="exact"/>
              <w:rPr>
                <w:sz w:val="20"/>
                <w:szCs w:val="20"/>
                <w:color w:val="auto"/>
              </w:rPr>
            </w:pPr>
            <w:r>
              <w:rPr>
                <w:rFonts w:ascii="Arial" w:cs="Arial" w:eastAsia="Arial" w:hAnsi="Arial"/>
                <w:sz w:val="34"/>
                <w:szCs w:val="34"/>
                <w:color w:val="000000"/>
                <w:w w:val="77"/>
                <w:vertAlign w:val="subscript"/>
              </w:rPr>
              <w:t>$</w:t>
            </w:r>
            <w:r>
              <w:rPr>
                <w:rFonts w:ascii="Arial" w:cs="Arial" w:eastAsia="Arial" w:hAnsi="Arial"/>
                <w:sz w:val="34"/>
                <w:szCs w:val="34"/>
                <w:color w:val="0000FF"/>
                <w:w w:val="77"/>
                <w:vertAlign w:val="subscript"/>
              </w:rPr>
              <w:t>0</w:t>
            </w:r>
            <w:r>
              <w:rPr>
                <w:rFonts w:ascii="Arial" w:cs="Arial" w:eastAsia="Arial" w:hAnsi="Arial"/>
                <w:sz w:val="11"/>
                <w:szCs w:val="11"/>
                <w:color w:val="008000"/>
                <w:w w:val="77"/>
              </w:rPr>
              <w:t>(2)</w:t>
            </w:r>
          </w:p>
        </w:tc>
        <w:tc>
          <w:tcPr>
            <w:tcW w:w="6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right"/>
              <w:ind w:right="299"/>
              <w:spacing w:after="0"/>
              <w:rPr>
                <w:sz w:val="20"/>
                <w:szCs w:val="20"/>
                <w:color w:val="auto"/>
              </w:rPr>
            </w:pPr>
            <w:r>
              <w:rPr>
                <w:rFonts w:ascii="Arial" w:cs="Arial" w:eastAsia="Arial" w:hAnsi="Arial"/>
                <w:sz w:val="17"/>
                <w:szCs w:val="17"/>
                <w:color w:val="0000FF"/>
              </w:rPr>
              <w:t>286,948</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2"/>
          </w:tcPr>
          <w:p>
            <w:pPr>
              <w:jc w:val="right"/>
              <w:ind w:right="138"/>
              <w:spacing w:after="0"/>
              <w:rPr>
                <w:sz w:val="20"/>
                <w:szCs w:val="20"/>
                <w:color w:val="auto"/>
              </w:rPr>
            </w:pPr>
            <w:r>
              <w:rPr>
                <w:rFonts w:ascii="Arial" w:cs="Arial" w:eastAsia="Arial" w:hAnsi="Arial"/>
                <w:sz w:val="17"/>
                <w:szCs w:val="17"/>
                <w:color w:val="0000FF"/>
              </w:rPr>
              <w:t>03/31/2013</w:t>
            </w:r>
          </w:p>
        </w:tc>
        <w:tc>
          <w:tcPr>
            <w:tcW w:w="5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9"/>
              <w:spacing w:after="0"/>
              <w:rPr>
                <w:sz w:val="20"/>
                <w:szCs w:val="20"/>
                <w:color w:val="auto"/>
              </w:rPr>
            </w:pPr>
            <w:r>
              <w:rPr>
                <w:rFonts w:ascii="Arial" w:cs="Arial" w:eastAsia="Arial" w:hAnsi="Arial"/>
                <w:sz w:val="13"/>
                <w:szCs w:val="13"/>
                <w:color w:val="0000FF"/>
              </w:rPr>
              <w:t>D</w:t>
            </w:r>
          </w:p>
        </w:tc>
        <w:tc>
          <w:tcPr>
            <w:tcW w:w="740" w:type="dxa"/>
            <w:vAlign w:val="bottom"/>
            <w:tcBorders>
              <w:bottom w:val="single" w:sz="8" w:color="2C2C2C"/>
            </w:tcBorders>
          </w:tcPr>
          <w:p>
            <w:pPr>
              <w:jc w:val="center"/>
              <w:ind w:left="10"/>
              <w:spacing w:after="0"/>
              <w:rPr>
                <w:sz w:val="20"/>
                <w:szCs w:val="20"/>
                <w:color w:val="auto"/>
              </w:rPr>
            </w:pPr>
            <w:r>
              <w:rPr>
                <w:rFonts w:ascii="Arial" w:cs="Arial" w:eastAsia="Arial" w:hAnsi="Arial"/>
                <w:sz w:val="17"/>
                <w:szCs w:val="17"/>
                <w:color w:val="0000FF"/>
                <w:w w:val="89"/>
              </w:rPr>
              <w:t>6,863</w:t>
            </w:r>
          </w:p>
        </w:tc>
        <w:tc>
          <w:tcPr>
            <w:tcW w:w="62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6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27.87</w:t>
            </w:r>
            <w:r>
              <w:rPr>
                <w:rFonts w:ascii="Arial" w:cs="Arial" w:eastAsia="Arial" w:hAnsi="Arial"/>
                <w:sz w:val="21"/>
                <w:szCs w:val="21"/>
                <w:color w:val="008000"/>
                <w:w w:val="89"/>
                <w:vertAlign w:val="superscript"/>
              </w:rPr>
              <w:t>(2)</w:t>
            </w:r>
          </w:p>
        </w:tc>
        <w:tc>
          <w:tcPr>
            <w:tcW w:w="1300" w:type="dxa"/>
            <w:vAlign w:val="bottom"/>
            <w:tcBorders>
              <w:bottom w:val="single" w:sz="8" w:color="2C2C2C"/>
            </w:tcBorders>
            <w:gridSpan w:val="3"/>
          </w:tcPr>
          <w:p>
            <w:pPr>
              <w:jc w:val="right"/>
              <w:ind w:right="299"/>
              <w:spacing w:after="0"/>
              <w:rPr>
                <w:sz w:val="20"/>
                <w:szCs w:val="20"/>
                <w:color w:val="auto"/>
              </w:rPr>
            </w:pPr>
            <w:r>
              <w:rPr>
                <w:rFonts w:ascii="Arial" w:cs="Arial" w:eastAsia="Arial" w:hAnsi="Arial"/>
                <w:sz w:val="17"/>
                <w:szCs w:val="17"/>
                <w:color w:val="0000FF"/>
              </w:rPr>
              <w:t>280,085</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3"/>
        </w:trPr>
        <w:tc>
          <w:tcPr>
            <w:tcW w:w="2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2"/>
          </w:tcPr>
          <w:p>
            <w:pPr>
              <w:jc w:val="right"/>
              <w:ind w:right="138"/>
              <w:spacing w:after="0"/>
              <w:rPr>
                <w:sz w:val="20"/>
                <w:szCs w:val="20"/>
                <w:color w:val="auto"/>
              </w:rPr>
            </w:pPr>
            <w:r>
              <w:rPr>
                <w:rFonts w:ascii="Arial" w:cs="Arial" w:eastAsia="Arial" w:hAnsi="Arial"/>
                <w:sz w:val="17"/>
                <w:szCs w:val="17"/>
                <w:color w:val="0000FF"/>
              </w:rPr>
              <w:t>03/31/2013</w:t>
            </w:r>
          </w:p>
        </w:tc>
        <w:tc>
          <w:tcPr>
            <w:tcW w:w="5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9"/>
              <w:spacing w:after="0"/>
              <w:rPr>
                <w:sz w:val="20"/>
                <w:szCs w:val="20"/>
                <w:color w:val="auto"/>
              </w:rPr>
            </w:pPr>
            <w:r>
              <w:rPr>
                <w:rFonts w:ascii="Arial" w:cs="Arial" w:eastAsia="Arial" w:hAnsi="Arial"/>
                <w:sz w:val="13"/>
                <w:szCs w:val="13"/>
                <w:color w:val="0000FF"/>
              </w:rPr>
              <w:t>F</w:t>
            </w:r>
          </w:p>
        </w:tc>
        <w:tc>
          <w:tcPr>
            <w:tcW w:w="740" w:type="dxa"/>
            <w:vAlign w:val="bottom"/>
            <w:tcBorders>
              <w:bottom w:val="single" w:sz="8" w:color="2C2C2C"/>
            </w:tcBorders>
          </w:tcPr>
          <w:p>
            <w:pPr>
              <w:jc w:val="center"/>
              <w:ind w:left="10"/>
              <w:spacing w:after="0"/>
              <w:rPr>
                <w:sz w:val="20"/>
                <w:szCs w:val="20"/>
                <w:color w:val="auto"/>
              </w:rPr>
            </w:pPr>
            <w:r>
              <w:rPr>
                <w:rFonts w:ascii="Arial" w:cs="Arial" w:eastAsia="Arial" w:hAnsi="Arial"/>
                <w:sz w:val="17"/>
                <w:szCs w:val="17"/>
                <w:color w:val="0000FF"/>
                <w:w w:val="89"/>
              </w:rPr>
              <w:t>7,257</w:t>
            </w:r>
          </w:p>
        </w:tc>
        <w:tc>
          <w:tcPr>
            <w:tcW w:w="62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6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27.87</w:t>
            </w:r>
            <w:r>
              <w:rPr>
                <w:rFonts w:ascii="Arial" w:cs="Arial" w:eastAsia="Arial" w:hAnsi="Arial"/>
                <w:sz w:val="21"/>
                <w:szCs w:val="21"/>
                <w:color w:val="008000"/>
                <w:w w:val="89"/>
                <w:vertAlign w:val="superscript"/>
              </w:rPr>
              <w:t>(2)</w:t>
            </w:r>
          </w:p>
        </w:tc>
        <w:tc>
          <w:tcPr>
            <w:tcW w:w="1300" w:type="dxa"/>
            <w:vAlign w:val="bottom"/>
            <w:tcBorders>
              <w:bottom w:val="single" w:sz="8" w:color="2C2C2C"/>
            </w:tcBorders>
            <w:gridSpan w:val="3"/>
          </w:tcPr>
          <w:p>
            <w:pPr>
              <w:jc w:val="right"/>
              <w:ind w:right="299"/>
              <w:spacing w:after="0"/>
              <w:rPr>
                <w:sz w:val="20"/>
                <w:szCs w:val="20"/>
                <w:color w:val="auto"/>
              </w:rPr>
            </w:pPr>
            <w:r>
              <w:rPr>
                <w:rFonts w:ascii="Arial" w:cs="Arial" w:eastAsia="Arial" w:hAnsi="Arial"/>
                <w:sz w:val="17"/>
                <w:szCs w:val="17"/>
                <w:color w:val="0000FF"/>
              </w:rPr>
              <w:t>272,828</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500" w:type="dxa"/>
            <w:vAlign w:val="bottom"/>
            <w:tcBorders>
              <w:top w:val="single" w:sz="8" w:color="2C2C2C"/>
            </w:tcBorders>
            <w:gridSpan w:val="11"/>
          </w:tcPr>
          <w:p>
            <w:pPr>
              <w:ind w:left="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780" w:type="dxa"/>
            <w:vAlign w:val="bottom"/>
            <w:gridSpan w:val="9"/>
          </w:tcPr>
          <w:p>
            <w:pPr>
              <w:ind w:left="7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6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 of</w:t>
            </w:r>
          </w:p>
        </w:tc>
        <w:tc>
          <w:tcPr>
            <w:tcW w:w="154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3"/>
          </w:tcPr>
          <w:p>
            <w:pPr>
              <w:ind w:left="1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9"/>
              </w:rPr>
              <w:t>Transaction</w:t>
            </w:r>
          </w:p>
        </w:tc>
        <w:tc>
          <w:tcPr>
            <w:tcW w:w="1060" w:type="dxa"/>
            <w:vAlign w:val="bottom"/>
            <w:gridSpan w:val="2"/>
          </w:tcPr>
          <w:p>
            <w:pPr>
              <w:ind w:left="140"/>
              <w:spacing w:after="0" w:line="132"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Expiration Date</w:t>
            </w:r>
          </w:p>
        </w:tc>
        <w:tc>
          <w:tcPr>
            <w:tcW w:w="130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2"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jc w:val="center"/>
              <w:spacing w:after="0" w:line="132"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1060" w:type="dxa"/>
            <w:vAlign w:val="bottom"/>
            <w:gridSpan w:val="2"/>
          </w:tcPr>
          <w:p>
            <w:pPr>
              <w:ind w:left="140"/>
              <w:spacing w:after="0" w:line="132" w:lineRule="exact"/>
              <w:rPr>
                <w:sz w:val="20"/>
                <w:szCs w:val="20"/>
                <w:color w:val="auto"/>
              </w:rPr>
            </w:pPr>
            <w:r>
              <w:rPr>
                <w:rFonts w:ascii="Arial" w:cs="Arial" w:eastAsia="Arial" w:hAnsi="Arial"/>
                <w:sz w:val="12"/>
                <w:szCs w:val="12"/>
                <w:b w:val="1"/>
                <w:bCs w:val="1"/>
                <w:color w:val="auto"/>
              </w:rPr>
              <w:t>Securities</w:t>
            </w:r>
          </w:p>
        </w:tc>
        <w:tc>
          <w:tcPr>
            <w:tcW w:w="15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(Month/Day/Year)</w:t>
            </w:r>
          </w:p>
        </w:tc>
        <w:tc>
          <w:tcPr>
            <w:tcW w:w="130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2"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3"/>
          </w:tcPr>
          <w:p>
            <w:pPr>
              <w:ind w:left="16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8)</w:t>
            </w:r>
          </w:p>
        </w:tc>
        <w:tc>
          <w:tcPr>
            <w:tcW w:w="1060" w:type="dxa"/>
            <w:vAlign w:val="bottom"/>
            <w:gridSpan w:val="2"/>
          </w:tcPr>
          <w:p>
            <w:pPr>
              <w:ind w:left="140"/>
              <w:spacing w:after="0" w:line="132" w:lineRule="exact"/>
              <w:rPr>
                <w:sz w:val="20"/>
                <w:szCs w:val="20"/>
                <w:color w:val="auto"/>
              </w:rPr>
            </w:pPr>
            <w:r>
              <w:rPr>
                <w:rFonts w:ascii="Arial" w:cs="Arial" w:eastAsia="Arial" w:hAnsi="Arial"/>
                <w:sz w:val="12"/>
                <w:szCs w:val="12"/>
                <w:b w:val="1"/>
                <w:bCs w:val="1"/>
                <w:color w:val="auto"/>
              </w:rPr>
              <w:t>Acquired (A)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0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3"/>
          </w:tcPr>
          <w:p>
            <w:pPr>
              <w:ind w:left="16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2"/>
          </w:tcPr>
          <w:p>
            <w:pPr>
              <w:ind w:left="140"/>
              <w:spacing w:after="0" w:line="132" w:lineRule="exact"/>
              <w:rPr>
                <w:sz w:val="20"/>
                <w:szCs w:val="20"/>
                <w:color w:val="auto"/>
              </w:rPr>
            </w:pPr>
            <w:r>
              <w:rPr>
                <w:rFonts w:ascii="Arial" w:cs="Arial" w:eastAsia="Arial" w:hAnsi="Arial"/>
                <w:sz w:val="12"/>
                <w:szCs w:val="12"/>
                <w:b w:val="1"/>
                <w:bCs w:val="1"/>
                <w:color w:val="auto"/>
              </w:rPr>
              <w:t>Disposed of</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0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2"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5"/>
              </w:rPr>
              <w:t>or Indirect</w:t>
            </w:r>
          </w:p>
        </w:tc>
        <w:tc>
          <w:tcPr>
            <w:tcW w:w="860" w:type="dxa"/>
            <w:vAlign w:val="bottom"/>
            <w:gridSpan w:val="3"/>
          </w:tcPr>
          <w:p>
            <w:pPr>
              <w:ind w:left="16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2"/>
          </w:tcPr>
          <w:p>
            <w:pPr>
              <w:ind w:left="140"/>
              <w:spacing w:after="0" w:line="132" w:lineRule="exact"/>
              <w:rPr>
                <w:sz w:val="20"/>
                <w:szCs w:val="20"/>
                <w:color w:val="auto"/>
              </w:rPr>
            </w:pPr>
            <w:r>
              <w:rPr>
                <w:rFonts w:ascii="Arial" w:cs="Arial" w:eastAsia="Arial" w:hAnsi="Arial"/>
                <w:sz w:val="12"/>
                <w:szCs w:val="12"/>
                <w:b w:val="1"/>
                <w:bCs w:val="1"/>
                <w:color w:val="auto"/>
              </w:rPr>
              <w:t>(D) (Instr.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2"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15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ind w:left="140"/>
              <w:spacing w:after="0" w:line="132" w:lineRule="exact"/>
              <w:rPr>
                <w:sz w:val="20"/>
                <w:szCs w:val="20"/>
                <w:color w:val="auto"/>
              </w:rPr>
            </w:pPr>
            <w:r>
              <w:rPr>
                <w:rFonts w:ascii="Arial" w:cs="Arial" w:eastAsia="Arial" w:hAnsi="Arial"/>
                <w:sz w:val="12"/>
                <w:szCs w:val="12"/>
                <w:b w:val="1"/>
                <w:bCs w:val="1"/>
                <w:color w:val="auto"/>
              </w:rPr>
              <w:t>and 5)</w:t>
            </w:r>
          </w:p>
        </w:tc>
        <w:tc>
          <w:tcPr>
            <w:tcW w:w="4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2"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80" w:type="dxa"/>
            <w:vAlign w:val="bottom"/>
            <w:gridSpan w:val="2"/>
            <w:vMerge w:val="restart"/>
          </w:tcPr>
          <w:p>
            <w:pPr>
              <w:spacing w:after="0" w:line="132"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58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2"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jc w:val="center"/>
              <w:spacing w:after="0" w:line="132" w:lineRule="exact"/>
              <w:rPr>
                <w:sz w:val="20"/>
                <w:szCs w:val="20"/>
                <w:color w:val="auto"/>
              </w:rPr>
            </w:pPr>
            <w:r>
              <w:rPr>
                <w:rFonts w:ascii="Arial" w:cs="Arial" w:eastAsia="Arial" w:hAnsi="Arial"/>
                <w:sz w:val="12"/>
                <w:szCs w:val="12"/>
                <w:b w:val="1"/>
                <w:bCs w:val="1"/>
                <w:color w:val="auto"/>
                <w:w w:val="98"/>
              </w:rPr>
              <w:t>Expiration</w:t>
            </w:r>
          </w:p>
        </w:tc>
        <w:tc>
          <w:tcPr>
            <w:tcW w:w="620" w:type="dxa"/>
            <w:vAlign w:val="bottom"/>
          </w:tcPr>
          <w:p>
            <w:pPr>
              <w:spacing w:after="0"/>
              <w:rPr>
                <w:sz w:val="11"/>
                <w:szCs w:val="11"/>
                <w:color w:val="auto"/>
              </w:rPr>
            </w:pPr>
          </w:p>
        </w:tc>
        <w:tc>
          <w:tcPr>
            <w:tcW w:w="68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Salary</w:t>
            </w:r>
          </w:p>
        </w:tc>
        <w:tc>
          <w:tcPr>
            <w:tcW w:w="800" w:type="dxa"/>
            <w:vAlign w:val="bottom"/>
            <w:vMerge w:val="restart"/>
          </w:tcPr>
          <w:p>
            <w:pPr>
              <w:jc w:val="center"/>
              <w:spacing w:after="0"/>
              <w:rPr>
                <w:sz w:val="20"/>
                <w:szCs w:val="20"/>
                <w:color w:val="auto"/>
              </w:rPr>
            </w:pPr>
            <w:r>
              <w:rPr>
                <w:rFonts w:ascii="Arial" w:cs="Arial" w:eastAsia="Arial" w:hAnsi="Arial"/>
                <w:sz w:val="12"/>
                <w:szCs w:val="12"/>
                <w:color w:val="auto"/>
                <w:w w:val="85"/>
              </w:rPr>
              <w:t>$</w:t>
            </w:r>
            <w:r>
              <w:rPr>
                <w:rFonts w:ascii="Arial" w:cs="Arial" w:eastAsia="Arial" w:hAnsi="Arial"/>
                <w:sz w:val="13"/>
                <w:szCs w:val="13"/>
                <w:color w:val="0000FF"/>
                <w:w w:val="85"/>
              </w:rPr>
              <w:t>0.0</w:t>
            </w:r>
            <w:r>
              <w:rPr>
                <w:rFonts w:ascii="Arial" w:cs="Arial" w:eastAsia="Arial" w:hAnsi="Arial"/>
                <w:sz w:val="21"/>
                <w:szCs w:val="21"/>
                <w:color w:val="008000"/>
                <w:w w:val="85"/>
                <w:vertAlign w:val="superscript"/>
              </w:rPr>
              <w:t>(2)</w:t>
            </w: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20" w:type="dxa"/>
            <w:vAlign w:val="bottom"/>
            <w:vMerge w:val="restart"/>
          </w:tcPr>
          <w:p>
            <w:pPr>
              <w:ind w:left="80"/>
              <w:spacing w:after="0"/>
              <w:rPr>
                <w:sz w:val="20"/>
                <w:szCs w:val="20"/>
                <w:color w:val="auto"/>
              </w:rPr>
            </w:pPr>
            <w:r>
              <w:rPr>
                <w:rFonts w:ascii="Arial" w:cs="Arial" w:eastAsia="Arial" w:hAnsi="Arial"/>
                <w:sz w:val="13"/>
                <w:szCs w:val="13"/>
                <w:color w:val="0000FF"/>
                <w:w w:val="98"/>
              </w:rPr>
              <w:t>Common</w:t>
            </w:r>
          </w:p>
        </w:tc>
        <w:tc>
          <w:tcPr>
            <w:tcW w:w="620" w:type="dxa"/>
            <w:vAlign w:val="bottom"/>
            <w:vMerge w:val="restart"/>
          </w:tcPr>
          <w:p>
            <w:pPr>
              <w:ind w:left="80"/>
              <w:spacing w:after="0"/>
              <w:rPr>
                <w:sz w:val="20"/>
                <w:szCs w:val="20"/>
                <w:color w:val="auto"/>
              </w:rPr>
            </w:pPr>
            <w:r>
              <w:rPr>
                <w:rFonts w:ascii="Arial" w:cs="Arial" w:eastAsia="Arial" w:hAnsi="Arial"/>
                <w:sz w:val="17"/>
                <w:szCs w:val="17"/>
                <w:color w:val="0000FF"/>
                <w:w w:val="99"/>
              </w:rPr>
              <w:t>25,850</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700" w:type="dxa"/>
            <w:vAlign w:val="bottom"/>
          </w:tcPr>
          <w:p>
            <w:pPr>
              <w:ind w:left="60"/>
              <w:spacing w:after="0" w:line="141" w:lineRule="exact"/>
              <w:rPr>
                <w:sz w:val="20"/>
                <w:szCs w:val="20"/>
                <w:color w:val="auto"/>
              </w:rPr>
            </w:pPr>
            <w:r>
              <w:rPr>
                <w:rFonts w:ascii="Arial" w:cs="Arial" w:eastAsia="Arial" w:hAnsi="Arial"/>
                <w:sz w:val="13"/>
                <w:szCs w:val="13"/>
                <w:color w:val="0000FF"/>
              </w:rPr>
              <w:t>Stock</w:t>
            </w:r>
          </w:p>
        </w:tc>
        <w:tc>
          <w:tcPr>
            <w:tcW w:w="800" w:type="dxa"/>
            <w:vAlign w:val="bottom"/>
            <w:vMerge w:val="continue"/>
          </w:tcPr>
          <w:p>
            <w:pPr>
              <w:spacing w:after="0"/>
              <w:rPr>
                <w:sz w:val="12"/>
                <w:szCs w:val="12"/>
                <w:color w:val="auto"/>
              </w:rPr>
            </w:pPr>
          </w:p>
        </w:tc>
        <w:tc>
          <w:tcPr>
            <w:tcW w:w="1100" w:type="dxa"/>
            <w:vAlign w:val="bottom"/>
          </w:tcPr>
          <w:p>
            <w:pPr>
              <w:jc w:val="center"/>
              <w:spacing w:after="0" w:line="141" w:lineRule="exact"/>
              <w:rPr>
                <w:sz w:val="20"/>
                <w:szCs w:val="20"/>
                <w:color w:val="auto"/>
              </w:rPr>
            </w:pPr>
            <w:r>
              <w:rPr>
                <w:rFonts w:ascii="Arial" w:cs="Arial" w:eastAsia="Arial" w:hAnsi="Arial"/>
                <w:sz w:val="13"/>
                <w:szCs w:val="13"/>
                <w:color w:val="0000FF"/>
                <w:w w:val="92"/>
              </w:rPr>
              <w:t>03/31/2013</w:t>
            </w:r>
          </w:p>
        </w:tc>
        <w:tc>
          <w:tcPr>
            <w:tcW w:w="1120" w:type="dxa"/>
            <w:vAlign w:val="bottom"/>
          </w:tcPr>
          <w:p>
            <w:pPr>
              <w:spacing w:after="0"/>
              <w:rPr>
                <w:sz w:val="12"/>
                <w:szCs w:val="12"/>
                <w:color w:val="auto"/>
              </w:rPr>
            </w:pPr>
          </w:p>
        </w:tc>
        <w:tc>
          <w:tcPr>
            <w:tcW w:w="760" w:type="dxa"/>
            <w:vAlign w:val="bottom"/>
          </w:tcPr>
          <w:p>
            <w:pPr>
              <w:ind w:left="160"/>
              <w:spacing w:after="0" w:line="141" w:lineRule="exact"/>
              <w:rPr>
                <w:sz w:val="20"/>
                <w:szCs w:val="20"/>
                <w:color w:val="auto"/>
              </w:rPr>
            </w:pPr>
            <w:r>
              <w:rPr>
                <w:rFonts w:ascii="Arial" w:cs="Arial" w:eastAsia="Arial" w:hAnsi="Arial"/>
                <w:sz w:val="13"/>
                <w:szCs w:val="13"/>
                <w:color w:val="0000FF"/>
              </w:rPr>
              <w:t>M</w:t>
            </w:r>
          </w:p>
        </w:tc>
        <w:tc>
          <w:tcPr>
            <w:tcW w:w="580" w:type="dxa"/>
            <w:vAlign w:val="bottom"/>
          </w:tcPr>
          <w:p>
            <w:pPr>
              <w:spacing w:after="0"/>
              <w:rPr>
                <w:sz w:val="12"/>
                <w:szCs w:val="12"/>
                <w:color w:val="auto"/>
              </w:rPr>
            </w:pPr>
          </w:p>
        </w:tc>
        <w:tc>
          <w:tcPr>
            <w:tcW w:w="480" w:type="dxa"/>
            <w:vAlign w:val="bottom"/>
          </w:tcPr>
          <w:p>
            <w:pPr>
              <w:ind w:left="60"/>
              <w:spacing w:after="0" w:line="141" w:lineRule="exact"/>
              <w:rPr>
                <w:sz w:val="20"/>
                <w:szCs w:val="20"/>
                <w:color w:val="auto"/>
              </w:rPr>
            </w:pPr>
            <w:r>
              <w:rPr>
                <w:rFonts w:ascii="Arial" w:cs="Arial" w:eastAsia="Arial" w:hAnsi="Arial"/>
                <w:sz w:val="13"/>
                <w:szCs w:val="13"/>
                <w:color w:val="0000FF"/>
              </w:rPr>
              <w:t>25,850</w:t>
            </w:r>
          </w:p>
        </w:tc>
        <w:tc>
          <w:tcPr>
            <w:tcW w:w="800" w:type="dxa"/>
            <w:vAlign w:val="bottom"/>
          </w:tcPr>
          <w:p>
            <w:pPr>
              <w:ind w:left="360"/>
              <w:spacing w:after="0"/>
              <w:rPr>
                <w:sz w:val="20"/>
                <w:szCs w:val="20"/>
                <w:color w:val="auto"/>
              </w:rPr>
            </w:pPr>
            <w:r>
              <w:rPr>
                <w:rFonts w:ascii="Arial" w:cs="Arial" w:eastAsia="Arial" w:hAnsi="Arial"/>
                <w:sz w:val="11"/>
                <w:szCs w:val="11"/>
                <w:color w:val="008000"/>
              </w:rPr>
              <w:t>(4)</w:t>
            </w:r>
          </w:p>
        </w:tc>
        <w:tc>
          <w:tcPr>
            <w:tcW w:w="740" w:type="dxa"/>
            <w:vAlign w:val="bottom"/>
          </w:tcPr>
          <w:p>
            <w:pPr>
              <w:jc w:val="center"/>
              <w:spacing w:after="0"/>
              <w:rPr>
                <w:sz w:val="20"/>
                <w:szCs w:val="20"/>
                <w:color w:val="auto"/>
              </w:rPr>
            </w:pPr>
            <w:r>
              <w:rPr>
                <w:rFonts w:ascii="Arial" w:cs="Arial" w:eastAsia="Arial" w:hAnsi="Arial"/>
                <w:sz w:val="11"/>
                <w:szCs w:val="11"/>
                <w:color w:val="008000"/>
                <w:w w:val="88"/>
              </w:rPr>
              <w:t>(4)</w:t>
            </w:r>
          </w:p>
        </w:tc>
        <w:tc>
          <w:tcPr>
            <w:tcW w:w="620" w:type="dxa"/>
            <w:vAlign w:val="bottom"/>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center"/>
              <w:ind w:right="61"/>
              <w:spacing w:after="0"/>
              <w:rPr>
                <w:sz w:val="20"/>
                <w:szCs w:val="20"/>
                <w:color w:val="auto"/>
              </w:rPr>
            </w:pPr>
            <w:r>
              <w:rPr>
                <w:rFonts w:ascii="Arial" w:cs="Arial" w:eastAsia="Arial" w:hAnsi="Arial"/>
                <w:sz w:val="11"/>
                <w:szCs w:val="11"/>
                <w:color w:val="008000"/>
                <w:w w:val="88"/>
              </w:rPr>
              <w:t>(2)</w:t>
            </w:r>
          </w:p>
        </w:tc>
        <w:tc>
          <w:tcPr>
            <w:tcW w:w="880" w:type="dxa"/>
            <w:vAlign w:val="bottom"/>
            <w:gridSpan w:val="2"/>
          </w:tcPr>
          <w:p>
            <w:pPr>
              <w:ind w:left="240"/>
              <w:spacing w:after="0" w:line="141" w:lineRule="exact"/>
              <w:rPr>
                <w:sz w:val="20"/>
                <w:szCs w:val="20"/>
                <w:color w:val="auto"/>
              </w:rPr>
            </w:pPr>
            <w:r>
              <w:rPr>
                <w:rFonts w:ascii="Arial" w:cs="Arial" w:eastAsia="Arial" w:hAnsi="Arial"/>
                <w:sz w:val="13"/>
                <w:szCs w:val="13"/>
                <w:color w:val="0000FF"/>
              </w:rPr>
              <w:t>51,698</w:t>
            </w:r>
          </w:p>
        </w:tc>
        <w:tc>
          <w:tcPr>
            <w:tcW w:w="660" w:type="dxa"/>
            <w:vAlign w:val="bottom"/>
          </w:tcPr>
          <w:p>
            <w:pPr>
              <w:ind w:left="340"/>
              <w:spacing w:after="0" w:line="141"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00" w:type="dxa"/>
            <w:vAlign w:val="bottom"/>
            <w:vMerge w:val="restart"/>
          </w:tcPr>
          <w:p>
            <w:pPr>
              <w:ind w:left="60"/>
              <w:spacing w:after="0" w:line="238" w:lineRule="exact"/>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(1)</w:t>
            </w: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20" w:type="dxa"/>
            <w:vAlign w:val="bottom"/>
          </w:tcPr>
          <w:p>
            <w:pPr>
              <w:ind w:left="180"/>
              <w:spacing w:after="0"/>
              <w:rPr>
                <w:sz w:val="20"/>
                <w:szCs w:val="20"/>
                <w:color w:val="auto"/>
              </w:rPr>
            </w:pPr>
            <w:r>
              <w:rPr>
                <w:rFonts w:ascii="Arial" w:cs="Arial" w:eastAsia="Arial" w:hAnsi="Arial"/>
                <w:sz w:val="13"/>
                <w:szCs w:val="13"/>
                <w:color w:val="0000FF"/>
              </w:rPr>
              <w:t>Stock</w:t>
            </w: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00" w:type="dxa"/>
            <w:vAlign w:val="bottom"/>
            <w:tcBorders>
              <w:bottom w:val="single" w:sz="8" w:color="2C2C2C"/>
            </w:tcBorders>
            <w:vMerge w:val="continue"/>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Salary</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20" w:type="dxa"/>
            <w:vAlign w:val="bottom"/>
            <w:vMerge w:val="restart"/>
          </w:tcPr>
          <w:p>
            <w:pPr>
              <w:ind w:left="80"/>
              <w:spacing w:after="0"/>
              <w:rPr>
                <w:sz w:val="20"/>
                <w:szCs w:val="20"/>
                <w:color w:val="auto"/>
              </w:rPr>
            </w:pPr>
            <w:r>
              <w:rPr>
                <w:rFonts w:ascii="Arial" w:cs="Arial" w:eastAsia="Arial" w:hAnsi="Arial"/>
                <w:sz w:val="13"/>
                <w:szCs w:val="13"/>
                <w:color w:val="0000FF"/>
                <w:w w:val="98"/>
              </w:rPr>
              <w:t>Common</w:t>
            </w:r>
          </w:p>
        </w:tc>
        <w:tc>
          <w:tcPr>
            <w:tcW w:w="620" w:type="dxa"/>
            <w:vAlign w:val="bottom"/>
            <w:vMerge w:val="restart"/>
          </w:tcPr>
          <w:p>
            <w:pPr>
              <w:ind w:left="80"/>
              <w:spacing w:after="0"/>
              <w:rPr>
                <w:sz w:val="20"/>
                <w:szCs w:val="20"/>
                <w:color w:val="auto"/>
              </w:rPr>
            </w:pPr>
            <w:r>
              <w:rPr>
                <w:rFonts w:ascii="Arial" w:cs="Arial" w:eastAsia="Arial" w:hAnsi="Arial"/>
                <w:sz w:val="17"/>
                <w:szCs w:val="17"/>
                <w:color w:val="0000FF"/>
                <w:w w:val="99"/>
              </w:rPr>
              <w:t>14,120</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700" w:type="dxa"/>
            <w:vAlign w:val="bottom"/>
          </w:tcPr>
          <w:p>
            <w:pPr>
              <w:ind w:left="60"/>
              <w:spacing w:after="0" w:line="141" w:lineRule="exact"/>
              <w:rPr>
                <w:sz w:val="20"/>
                <w:szCs w:val="20"/>
                <w:color w:val="auto"/>
              </w:rPr>
            </w:pPr>
            <w:r>
              <w:rPr>
                <w:rFonts w:ascii="Arial" w:cs="Arial" w:eastAsia="Arial" w:hAnsi="Arial"/>
                <w:sz w:val="13"/>
                <w:szCs w:val="13"/>
                <w:color w:val="0000FF"/>
              </w:rPr>
              <w:t>Stock</w:t>
            </w:r>
          </w:p>
        </w:tc>
        <w:tc>
          <w:tcPr>
            <w:tcW w:w="800" w:type="dxa"/>
            <w:vAlign w:val="bottom"/>
          </w:tcPr>
          <w:p>
            <w:pPr>
              <w:jc w:val="center"/>
              <w:spacing w:after="0"/>
              <w:rPr>
                <w:sz w:val="20"/>
                <w:szCs w:val="20"/>
                <w:color w:val="auto"/>
              </w:rPr>
            </w:pPr>
            <w:r>
              <w:rPr>
                <w:rFonts w:ascii="Arial" w:cs="Arial" w:eastAsia="Arial" w:hAnsi="Arial"/>
                <w:sz w:val="11"/>
                <w:szCs w:val="11"/>
                <w:color w:val="008000"/>
              </w:rPr>
              <w:t>(2)</w:t>
            </w:r>
          </w:p>
        </w:tc>
        <w:tc>
          <w:tcPr>
            <w:tcW w:w="1100" w:type="dxa"/>
            <w:vAlign w:val="bottom"/>
          </w:tcPr>
          <w:p>
            <w:pPr>
              <w:jc w:val="center"/>
              <w:spacing w:after="0" w:line="141" w:lineRule="exact"/>
              <w:rPr>
                <w:sz w:val="20"/>
                <w:szCs w:val="20"/>
                <w:color w:val="auto"/>
              </w:rPr>
            </w:pPr>
            <w:r>
              <w:rPr>
                <w:rFonts w:ascii="Arial" w:cs="Arial" w:eastAsia="Arial" w:hAnsi="Arial"/>
                <w:sz w:val="13"/>
                <w:szCs w:val="13"/>
                <w:color w:val="0000FF"/>
                <w:w w:val="92"/>
              </w:rPr>
              <w:t>03/31/2013</w:t>
            </w:r>
          </w:p>
        </w:tc>
        <w:tc>
          <w:tcPr>
            <w:tcW w:w="1120" w:type="dxa"/>
            <w:vAlign w:val="bottom"/>
          </w:tcPr>
          <w:p>
            <w:pPr>
              <w:spacing w:after="0"/>
              <w:rPr>
                <w:sz w:val="12"/>
                <w:szCs w:val="12"/>
                <w:color w:val="auto"/>
              </w:rPr>
            </w:pPr>
          </w:p>
        </w:tc>
        <w:tc>
          <w:tcPr>
            <w:tcW w:w="760" w:type="dxa"/>
            <w:vAlign w:val="bottom"/>
          </w:tcPr>
          <w:p>
            <w:pPr>
              <w:ind w:left="160"/>
              <w:spacing w:after="0" w:line="141" w:lineRule="exact"/>
              <w:rPr>
                <w:sz w:val="20"/>
                <w:szCs w:val="20"/>
                <w:color w:val="auto"/>
              </w:rPr>
            </w:pPr>
            <w:r>
              <w:rPr>
                <w:rFonts w:ascii="Arial" w:cs="Arial" w:eastAsia="Arial" w:hAnsi="Arial"/>
                <w:sz w:val="13"/>
                <w:szCs w:val="13"/>
                <w:color w:val="0000FF"/>
              </w:rPr>
              <w:t>M</w:t>
            </w:r>
          </w:p>
        </w:tc>
        <w:tc>
          <w:tcPr>
            <w:tcW w:w="580" w:type="dxa"/>
            <w:vAlign w:val="bottom"/>
          </w:tcPr>
          <w:p>
            <w:pPr>
              <w:spacing w:after="0"/>
              <w:rPr>
                <w:sz w:val="12"/>
                <w:szCs w:val="12"/>
                <w:color w:val="auto"/>
              </w:rPr>
            </w:pPr>
          </w:p>
        </w:tc>
        <w:tc>
          <w:tcPr>
            <w:tcW w:w="480" w:type="dxa"/>
            <w:vAlign w:val="bottom"/>
          </w:tcPr>
          <w:p>
            <w:pPr>
              <w:ind w:left="60"/>
              <w:spacing w:after="0" w:line="141" w:lineRule="exact"/>
              <w:rPr>
                <w:sz w:val="20"/>
                <w:szCs w:val="20"/>
                <w:color w:val="auto"/>
              </w:rPr>
            </w:pPr>
            <w:r>
              <w:rPr>
                <w:rFonts w:ascii="Arial" w:cs="Arial" w:eastAsia="Arial" w:hAnsi="Arial"/>
                <w:sz w:val="13"/>
                <w:szCs w:val="13"/>
                <w:color w:val="0000FF"/>
              </w:rPr>
              <w:t>14,120</w:t>
            </w:r>
          </w:p>
        </w:tc>
        <w:tc>
          <w:tcPr>
            <w:tcW w:w="800" w:type="dxa"/>
            <w:vAlign w:val="bottom"/>
          </w:tcPr>
          <w:p>
            <w:pPr>
              <w:ind w:left="360"/>
              <w:spacing w:after="0"/>
              <w:rPr>
                <w:sz w:val="20"/>
                <w:szCs w:val="20"/>
                <w:color w:val="auto"/>
              </w:rPr>
            </w:pPr>
            <w:r>
              <w:rPr>
                <w:rFonts w:ascii="Arial" w:cs="Arial" w:eastAsia="Arial" w:hAnsi="Arial"/>
                <w:sz w:val="11"/>
                <w:szCs w:val="11"/>
                <w:color w:val="008000"/>
              </w:rPr>
              <w:t>(4)</w:t>
            </w:r>
          </w:p>
        </w:tc>
        <w:tc>
          <w:tcPr>
            <w:tcW w:w="740" w:type="dxa"/>
            <w:vAlign w:val="bottom"/>
          </w:tcPr>
          <w:p>
            <w:pPr>
              <w:jc w:val="center"/>
              <w:spacing w:after="0"/>
              <w:rPr>
                <w:sz w:val="20"/>
                <w:szCs w:val="20"/>
                <w:color w:val="auto"/>
              </w:rPr>
            </w:pPr>
            <w:r>
              <w:rPr>
                <w:rFonts w:ascii="Arial" w:cs="Arial" w:eastAsia="Arial" w:hAnsi="Arial"/>
                <w:sz w:val="11"/>
                <w:szCs w:val="11"/>
                <w:color w:val="008000"/>
                <w:w w:val="88"/>
              </w:rPr>
              <w:t>(4)</w:t>
            </w:r>
          </w:p>
        </w:tc>
        <w:tc>
          <w:tcPr>
            <w:tcW w:w="620" w:type="dxa"/>
            <w:vAlign w:val="bottom"/>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center"/>
              <w:ind w:right="61"/>
              <w:spacing w:after="0"/>
              <w:rPr>
                <w:sz w:val="20"/>
                <w:szCs w:val="20"/>
                <w:color w:val="auto"/>
              </w:rPr>
            </w:pPr>
            <w:r>
              <w:rPr>
                <w:rFonts w:ascii="Arial" w:cs="Arial" w:eastAsia="Arial" w:hAnsi="Arial"/>
                <w:sz w:val="11"/>
                <w:szCs w:val="11"/>
                <w:color w:val="008000"/>
                <w:w w:val="88"/>
              </w:rPr>
              <w:t>(2)</w:t>
            </w:r>
          </w:p>
        </w:tc>
        <w:tc>
          <w:tcPr>
            <w:tcW w:w="880" w:type="dxa"/>
            <w:vAlign w:val="bottom"/>
            <w:gridSpan w:val="2"/>
          </w:tcPr>
          <w:p>
            <w:pPr>
              <w:ind w:left="240"/>
              <w:spacing w:after="0" w:line="141" w:lineRule="exact"/>
              <w:rPr>
                <w:sz w:val="20"/>
                <w:szCs w:val="20"/>
                <w:color w:val="auto"/>
              </w:rPr>
            </w:pPr>
            <w:r>
              <w:rPr>
                <w:rFonts w:ascii="Arial" w:cs="Arial" w:eastAsia="Arial" w:hAnsi="Arial"/>
                <w:sz w:val="13"/>
                <w:szCs w:val="13"/>
                <w:color w:val="0000FF"/>
              </w:rPr>
              <w:t>14,120</w:t>
            </w:r>
          </w:p>
        </w:tc>
        <w:tc>
          <w:tcPr>
            <w:tcW w:w="660" w:type="dxa"/>
            <w:vAlign w:val="bottom"/>
          </w:tcPr>
          <w:p>
            <w:pPr>
              <w:ind w:left="340"/>
              <w:spacing w:after="0" w:line="141"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00" w:type="dxa"/>
            <w:vAlign w:val="bottom"/>
            <w:vMerge w:val="restart"/>
          </w:tcPr>
          <w:p>
            <w:pPr>
              <w:ind w:left="60"/>
              <w:spacing w:after="0" w:line="238" w:lineRule="exact"/>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(3)</w:t>
            </w: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20" w:type="dxa"/>
            <w:vAlign w:val="bottom"/>
          </w:tcPr>
          <w:p>
            <w:pPr>
              <w:ind w:left="180"/>
              <w:spacing w:after="0"/>
              <w:rPr>
                <w:sz w:val="20"/>
                <w:szCs w:val="20"/>
                <w:color w:val="auto"/>
              </w:rPr>
            </w:pPr>
            <w:r>
              <w:rPr>
                <w:rFonts w:ascii="Arial" w:cs="Arial" w:eastAsia="Arial" w:hAnsi="Arial"/>
                <w:sz w:val="13"/>
                <w:szCs w:val="13"/>
                <w:color w:val="0000FF"/>
              </w:rPr>
              <w:t>Stock</w:t>
            </w: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00" w:type="dxa"/>
            <w:vAlign w:val="bottom"/>
            <w:tcBorders>
              <w:bottom w:val="single" w:sz="8" w:color="2C2C2C"/>
            </w:tcBorders>
            <w:vMerge w:val="continue"/>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Salary</w:t>
            </w:r>
          </w:p>
        </w:tc>
        <w:tc>
          <w:tcPr>
            <w:tcW w:w="800" w:type="dxa"/>
            <w:vAlign w:val="bottom"/>
            <w:vMerge w:val="restart"/>
          </w:tcPr>
          <w:p>
            <w:pPr>
              <w:jc w:val="center"/>
              <w:spacing w:after="0"/>
              <w:rPr>
                <w:sz w:val="20"/>
                <w:szCs w:val="20"/>
                <w:color w:val="auto"/>
              </w:rPr>
            </w:pPr>
            <w:r>
              <w:rPr>
                <w:rFonts w:ascii="Arial" w:cs="Arial" w:eastAsia="Arial" w:hAnsi="Arial"/>
                <w:sz w:val="12"/>
                <w:szCs w:val="12"/>
                <w:color w:val="auto"/>
                <w:w w:val="85"/>
              </w:rPr>
              <w:t>$</w:t>
            </w:r>
            <w:r>
              <w:rPr>
                <w:rFonts w:ascii="Arial" w:cs="Arial" w:eastAsia="Arial" w:hAnsi="Arial"/>
                <w:sz w:val="13"/>
                <w:szCs w:val="13"/>
                <w:color w:val="0000FF"/>
                <w:w w:val="85"/>
              </w:rPr>
              <w:t>0.0</w:t>
            </w:r>
            <w:r>
              <w:rPr>
                <w:rFonts w:ascii="Arial" w:cs="Arial" w:eastAsia="Arial" w:hAnsi="Arial"/>
                <w:sz w:val="21"/>
                <w:szCs w:val="21"/>
                <w:color w:val="008000"/>
                <w:w w:val="85"/>
                <w:vertAlign w:val="superscript"/>
              </w:rPr>
              <w:t>(2)</w:t>
            </w: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20" w:type="dxa"/>
            <w:vAlign w:val="bottom"/>
            <w:vMerge w:val="restart"/>
          </w:tcPr>
          <w:p>
            <w:pPr>
              <w:ind w:left="80"/>
              <w:spacing w:after="0"/>
              <w:rPr>
                <w:sz w:val="20"/>
                <w:szCs w:val="20"/>
                <w:color w:val="auto"/>
              </w:rPr>
            </w:pPr>
            <w:r>
              <w:rPr>
                <w:rFonts w:ascii="Arial" w:cs="Arial" w:eastAsia="Arial" w:hAnsi="Arial"/>
                <w:sz w:val="13"/>
                <w:szCs w:val="13"/>
                <w:color w:val="0000FF"/>
                <w:w w:val="98"/>
              </w:rPr>
              <w:t>Common</w:t>
            </w:r>
          </w:p>
        </w:tc>
        <w:tc>
          <w:tcPr>
            <w:tcW w:w="620" w:type="dxa"/>
            <w:vAlign w:val="bottom"/>
            <w:vMerge w:val="restart"/>
          </w:tcPr>
          <w:p>
            <w:pPr>
              <w:ind w:left="80"/>
              <w:spacing w:after="0"/>
              <w:rPr>
                <w:sz w:val="20"/>
                <w:szCs w:val="20"/>
                <w:color w:val="auto"/>
              </w:rPr>
            </w:pPr>
            <w:r>
              <w:rPr>
                <w:rFonts w:ascii="Arial" w:cs="Arial" w:eastAsia="Arial" w:hAnsi="Arial"/>
                <w:sz w:val="17"/>
                <w:szCs w:val="17"/>
                <w:color w:val="0000FF"/>
                <w:w w:val="99"/>
              </w:rPr>
              <w:t>65,483</w:t>
            </w:r>
          </w:p>
        </w:tc>
        <w:tc>
          <w:tcPr>
            <w:tcW w:w="60" w:type="dxa"/>
            <w:vAlign w:val="bottom"/>
          </w:tcPr>
          <w:p>
            <w:pPr>
              <w:spacing w:after="0"/>
              <w:rPr>
                <w:sz w:val="16"/>
                <w:szCs w:val="16"/>
                <w:color w:val="auto"/>
              </w:rPr>
            </w:pPr>
          </w:p>
        </w:tc>
        <w:tc>
          <w:tcPr>
            <w:tcW w:w="720" w:type="dxa"/>
            <w:vAlign w:val="bottom"/>
            <w:gridSpan w:val="2"/>
            <w:vMerge w:val="restart"/>
          </w:tcPr>
          <w:p>
            <w:pPr>
              <w:jc w:val="center"/>
              <w:ind w:right="41"/>
              <w:spacing w:after="0"/>
              <w:rPr>
                <w:sz w:val="20"/>
                <w:szCs w:val="20"/>
                <w:color w:val="auto"/>
              </w:rPr>
            </w:pPr>
            <w:r>
              <w:rPr>
                <w:rFonts w:ascii="Arial" w:cs="Arial" w:eastAsia="Arial" w:hAnsi="Arial"/>
                <w:sz w:val="23"/>
                <w:szCs w:val="23"/>
                <w:color w:val="000000"/>
                <w:w w:val="82"/>
                <w:vertAlign w:val="subscript"/>
              </w:rPr>
              <w:t>$</w:t>
            </w:r>
            <w:r>
              <w:rPr>
                <w:rFonts w:ascii="Arial" w:cs="Arial" w:eastAsia="Arial" w:hAnsi="Arial"/>
                <w:sz w:val="26"/>
                <w:szCs w:val="26"/>
                <w:color w:val="0000FF"/>
                <w:w w:val="82"/>
                <w:vertAlign w:val="subscript"/>
              </w:rPr>
              <w:t>0</w:t>
            </w:r>
            <w:r>
              <w:rPr>
                <w:rFonts w:ascii="Arial" w:cs="Arial" w:eastAsia="Arial" w:hAnsi="Arial"/>
                <w:sz w:val="11"/>
                <w:szCs w:val="11"/>
                <w:color w:val="008000"/>
                <w:w w:val="82"/>
              </w:rPr>
              <w:t>(2)</w:t>
            </w: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700" w:type="dxa"/>
            <w:vAlign w:val="bottom"/>
          </w:tcPr>
          <w:p>
            <w:pPr>
              <w:ind w:left="60"/>
              <w:spacing w:after="0" w:line="141" w:lineRule="exact"/>
              <w:rPr>
                <w:sz w:val="20"/>
                <w:szCs w:val="20"/>
                <w:color w:val="auto"/>
              </w:rPr>
            </w:pPr>
            <w:r>
              <w:rPr>
                <w:rFonts w:ascii="Arial" w:cs="Arial" w:eastAsia="Arial" w:hAnsi="Arial"/>
                <w:sz w:val="13"/>
                <w:szCs w:val="13"/>
                <w:color w:val="0000FF"/>
              </w:rPr>
              <w:t>Stock</w:t>
            </w:r>
          </w:p>
        </w:tc>
        <w:tc>
          <w:tcPr>
            <w:tcW w:w="800" w:type="dxa"/>
            <w:vAlign w:val="bottom"/>
            <w:vMerge w:val="continue"/>
          </w:tcPr>
          <w:p>
            <w:pPr>
              <w:spacing w:after="0"/>
              <w:rPr>
                <w:sz w:val="12"/>
                <w:szCs w:val="12"/>
                <w:color w:val="auto"/>
              </w:rPr>
            </w:pPr>
          </w:p>
        </w:tc>
        <w:tc>
          <w:tcPr>
            <w:tcW w:w="1100" w:type="dxa"/>
            <w:vAlign w:val="bottom"/>
          </w:tcPr>
          <w:p>
            <w:pPr>
              <w:jc w:val="center"/>
              <w:spacing w:after="0" w:line="141" w:lineRule="exact"/>
              <w:rPr>
                <w:sz w:val="20"/>
                <w:szCs w:val="20"/>
                <w:color w:val="auto"/>
              </w:rPr>
            </w:pPr>
            <w:r>
              <w:rPr>
                <w:rFonts w:ascii="Arial" w:cs="Arial" w:eastAsia="Arial" w:hAnsi="Arial"/>
                <w:sz w:val="13"/>
                <w:szCs w:val="13"/>
                <w:color w:val="0000FF"/>
                <w:w w:val="92"/>
              </w:rPr>
              <w:t>03/31/2013</w:t>
            </w:r>
          </w:p>
        </w:tc>
        <w:tc>
          <w:tcPr>
            <w:tcW w:w="1120" w:type="dxa"/>
            <w:vAlign w:val="bottom"/>
          </w:tcPr>
          <w:p>
            <w:pPr>
              <w:spacing w:after="0"/>
              <w:rPr>
                <w:sz w:val="12"/>
                <w:szCs w:val="12"/>
                <w:color w:val="auto"/>
              </w:rPr>
            </w:pPr>
          </w:p>
        </w:tc>
        <w:tc>
          <w:tcPr>
            <w:tcW w:w="760" w:type="dxa"/>
            <w:vAlign w:val="bottom"/>
          </w:tcPr>
          <w:p>
            <w:pPr>
              <w:ind w:left="180"/>
              <w:spacing w:after="0" w:line="141" w:lineRule="exact"/>
              <w:rPr>
                <w:sz w:val="20"/>
                <w:szCs w:val="20"/>
                <w:color w:val="auto"/>
              </w:rPr>
            </w:pPr>
            <w:r>
              <w:rPr>
                <w:rFonts w:ascii="Arial" w:cs="Arial" w:eastAsia="Arial" w:hAnsi="Arial"/>
                <w:sz w:val="13"/>
                <w:szCs w:val="13"/>
                <w:color w:val="0000FF"/>
              </w:rPr>
              <w:t>A</w:t>
            </w:r>
          </w:p>
        </w:tc>
        <w:tc>
          <w:tcPr>
            <w:tcW w:w="580" w:type="dxa"/>
            <w:vAlign w:val="bottom"/>
          </w:tcPr>
          <w:p>
            <w:pPr>
              <w:ind w:left="140"/>
              <w:spacing w:after="0" w:line="141" w:lineRule="exact"/>
              <w:rPr>
                <w:sz w:val="20"/>
                <w:szCs w:val="20"/>
                <w:color w:val="auto"/>
              </w:rPr>
            </w:pPr>
            <w:r>
              <w:rPr>
                <w:rFonts w:ascii="Arial" w:cs="Arial" w:eastAsia="Arial" w:hAnsi="Arial"/>
                <w:sz w:val="13"/>
                <w:szCs w:val="13"/>
                <w:color w:val="0000FF"/>
              </w:rPr>
              <w:t>65,483</w:t>
            </w:r>
          </w:p>
        </w:tc>
        <w:tc>
          <w:tcPr>
            <w:tcW w:w="480" w:type="dxa"/>
            <w:vAlign w:val="bottom"/>
          </w:tcPr>
          <w:p>
            <w:pPr>
              <w:spacing w:after="0"/>
              <w:rPr>
                <w:sz w:val="12"/>
                <w:szCs w:val="12"/>
                <w:color w:val="auto"/>
              </w:rPr>
            </w:pPr>
          </w:p>
        </w:tc>
        <w:tc>
          <w:tcPr>
            <w:tcW w:w="800" w:type="dxa"/>
            <w:vAlign w:val="bottom"/>
          </w:tcPr>
          <w:p>
            <w:pPr>
              <w:ind w:left="360"/>
              <w:spacing w:after="0"/>
              <w:rPr>
                <w:sz w:val="20"/>
                <w:szCs w:val="20"/>
                <w:color w:val="auto"/>
              </w:rPr>
            </w:pPr>
            <w:r>
              <w:rPr>
                <w:rFonts w:ascii="Arial" w:cs="Arial" w:eastAsia="Arial" w:hAnsi="Arial"/>
                <w:sz w:val="11"/>
                <w:szCs w:val="11"/>
                <w:color w:val="008000"/>
              </w:rPr>
              <w:t>(4)</w:t>
            </w:r>
          </w:p>
        </w:tc>
        <w:tc>
          <w:tcPr>
            <w:tcW w:w="740" w:type="dxa"/>
            <w:vAlign w:val="bottom"/>
          </w:tcPr>
          <w:p>
            <w:pPr>
              <w:jc w:val="center"/>
              <w:spacing w:after="0"/>
              <w:rPr>
                <w:sz w:val="20"/>
                <w:szCs w:val="20"/>
                <w:color w:val="auto"/>
              </w:rPr>
            </w:pPr>
            <w:r>
              <w:rPr>
                <w:rFonts w:ascii="Arial" w:cs="Arial" w:eastAsia="Arial" w:hAnsi="Arial"/>
                <w:sz w:val="11"/>
                <w:szCs w:val="11"/>
                <w:color w:val="008000"/>
                <w:w w:val="88"/>
              </w:rPr>
              <w:t>(4)</w:t>
            </w:r>
          </w:p>
        </w:tc>
        <w:tc>
          <w:tcPr>
            <w:tcW w:w="620" w:type="dxa"/>
            <w:vAlign w:val="bottom"/>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880" w:type="dxa"/>
            <w:vAlign w:val="bottom"/>
            <w:gridSpan w:val="2"/>
          </w:tcPr>
          <w:p>
            <w:pPr>
              <w:ind w:left="240"/>
              <w:spacing w:after="0" w:line="141" w:lineRule="exact"/>
              <w:rPr>
                <w:sz w:val="20"/>
                <w:szCs w:val="20"/>
                <w:color w:val="auto"/>
              </w:rPr>
            </w:pPr>
            <w:r>
              <w:rPr>
                <w:rFonts w:ascii="Arial" w:cs="Arial" w:eastAsia="Arial" w:hAnsi="Arial"/>
                <w:sz w:val="13"/>
                <w:szCs w:val="13"/>
                <w:color w:val="0000FF"/>
              </w:rPr>
              <w:t>65,483</w:t>
            </w:r>
          </w:p>
        </w:tc>
        <w:tc>
          <w:tcPr>
            <w:tcW w:w="660" w:type="dxa"/>
            <w:vAlign w:val="bottom"/>
          </w:tcPr>
          <w:p>
            <w:pPr>
              <w:ind w:left="340"/>
              <w:spacing w:after="0" w:line="141"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(5)</w:t>
            </w: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20" w:type="dxa"/>
            <w:vAlign w:val="bottom"/>
          </w:tcPr>
          <w:p>
            <w:pPr>
              <w:ind w:left="180"/>
              <w:spacing w:after="0"/>
              <w:rPr>
                <w:sz w:val="20"/>
                <w:szCs w:val="20"/>
                <w:color w:val="auto"/>
              </w:rPr>
            </w:pPr>
            <w:r>
              <w:rPr>
                <w:rFonts w:ascii="Arial" w:cs="Arial" w:eastAsia="Arial" w:hAnsi="Arial"/>
                <w:sz w:val="13"/>
                <w:szCs w:val="13"/>
                <w:color w:val="0000FF"/>
              </w:rPr>
              <w:t>Stock</w:t>
            </w: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40" w:right="520" w:firstLine="5"/>
        <w:spacing w:after="0" w:line="258"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reported in this item was issued upon the settlement of a portion of a grant of Salary Stock Units ("SSUs) awarded on March 31, 2012 pursuant to the Company's Salary Stock Plan (the "GMSSP") and vested upon grant. The portion of this award currently payable was settled on March 31, 2013 in cash, less a portion withheld for taxes.</w:t>
      </w:r>
    </w:p>
    <w:p>
      <w:pPr>
        <w:spacing w:after="0" w:line="21" w:lineRule="exact"/>
        <w:rPr>
          <w:rFonts w:ascii="Arial" w:cs="Arial" w:eastAsia="Arial" w:hAnsi="Arial"/>
          <w:sz w:val="13"/>
          <w:szCs w:val="13"/>
          <w:color w:val="008000"/>
        </w:rPr>
      </w:pPr>
    </w:p>
    <w:p>
      <w:pPr>
        <w:ind w:left="40" w:right="180" w:firstLine="5"/>
        <w:spacing w:after="0" w:line="241"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SSU is the economic equivalent of one share of the Company's common stock. Grants of SSU are fully vested when made and will be settled in three equal, annual installments beginning one year after the date of grant, by the delivery of cash in an amount equal to the fair market value of the Company's common stock as of the applicable anniversary date of the SSU's grant. Under the GMSSP, the fair value of the Company's common stock is the average of the high and low trading prices for the Company's common stock as reported on the New York Stock Exchange, on which it is listed, on the date of the transaction, which was $27.87.</w:t>
      </w:r>
    </w:p>
    <w:p>
      <w:pPr>
        <w:spacing w:after="0" w:line="33" w:lineRule="exact"/>
        <w:rPr>
          <w:rFonts w:ascii="Arial" w:cs="Arial" w:eastAsia="Arial" w:hAnsi="Arial"/>
          <w:sz w:val="13"/>
          <w:szCs w:val="13"/>
          <w:color w:val="008000"/>
        </w:rPr>
      </w:pPr>
    </w:p>
    <w:p>
      <w:pPr>
        <w:ind w:left="180" w:hanging="135"/>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reported in this item was issued upon the settlement of a portion of a grant of SSUs awarded on March 31, 2011.</w:t>
      </w:r>
    </w:p>
    <w:p>
      <w:pPr>
        <w:spacing w:after="0" w:line="48" w:lineRule="exact"/>
        <w:rPr>
          <w:rFonts w:ascii="Arial" w:cs="Arial" w:eastAsia="Arial" w:hAnsi="Arial"/>
          <w:sz w:val="13"/>
          <w:szCs w:val="13"/>
          <w:color w:val="008000"/>
        </w:rPr>
      </w:pPr>
    </w:p>
    <w:p>
      <w:pPr>
        <w:ind w:left="180" w:hanging="135"/>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SSUs do not have an expiration or exercise date or carry a conversion or exercise price.</w:t>
      </w:r>
    </w:p>
    <w:p>
      <w:pPr>
        <w:spacing w:after="0" w:line="48" w:lineRule="exact"/>
        <w:rPr>
          <w:rFonts w:ascii="Arial" w:cs="Arial" w:eastAsia="Arial" w:hAnsi="Arial"/>
          <w:sz w:val="13"/>
          <w:szCs w:val="13"/>
          <w:color w:val="008000"/>
        </w:rPr>
      </w:pPr>
    </w:p>
    <w:p>
      <w:pPr>
        <w:ind w:left="180" w:hanging="135"/>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SSUs reported in this item were granted on March 31, 2012 and will be settled in three equal, annual installments beginning March 31, 2014.</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7"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0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3"/>
              </w:rPr>
              <w:t>/s/ Anne T. Larin, attorney-in-</w:t>
            </w:r>
          </w:p>
        </w:tc>
        <w:tc>
          <w:tcPr>
            <w:tcW w:w="100" w:type="dxa"/>
            <w:vAlign w:val="bottom"/>
          </w:tcPr>
          <w:p>
            <w:pPr>
              <w:spacing w:after="0"/>
              <w:rPr>
                <w:sz w:val="16"/>
                <w:szCs w:val="16"/>
                <w:color w:val="auto"/>
              </w:rPr>
            </w:pPr>
          </w:p>
        </w:tc>
        <w:tc>
          <w:tcPr>
            <w:tcW w:w="900" w:type="dxa"/>
            <w:vAlign w:val="bottom"/>
            <w:gridSpan w:val="2"/>
            <w:vMerge w:val="restart"/>
          </w:tcPr>
          <w:p>
            <w:pPr>
              <w:ind w:left="120"/>
              <w:spacing w:after="0"/>
              <w:rPr>
                <w:sz w:val="20"/>
                <w:szCs w:val="20"/>
                <w:color w:val="auto"/>
              </w:rPr>
            </w:pPr>
            <w:r>
              <w:rPr>
                <w:rFonts w:ascii="Arial" w:cs="Arial" w:eastAsia="Arial" w:hAnsi="Arial"/>
                <w:sz w:val="17"/>
                <w:szCs w:val="17"/>
                <w:color w:val="0000FF"/>
                <w:w w:val="89"/>
              </w:rPr>
              <w:t>04/02/2013</w:t>
            </w:r>
          </w:p>
        </w:tc>
        <w:tc>
          <w:tcPr>
            <w:tcW w:w="0" w:type="dxa"/>
            <w:vAlign w:val="bottom"/>
          </w:tcPr>
          <w:p>
            <w:pPr>
              <w:spacing w:after="0"/>
              <w:rPr>
                <w:sz w:val="1"/>
                <w:szCs w:val="1"/>
                <w:color w:val="auto"/>
              </w:rPr>
            </w:pPr>
          </w:p>
        </w:tc>
      </w:tr>
      <w:tr>
        <w:trPr>
          <w:trHeight w:val="86"/>
        </w:trPr>
        <w:tc>
          <w:tcPr>
            <w:tcW w:w="1420" w:type="dxa"/>
            <w:vAlign w:val="bottom"/>
            <w:vMerge w:val="restart"/>
          </w:tcPr>
          <w:p>
            <w:pPr>
              <w:spacing w:after="0" w:line="191" w:lineRule="exact"/>
              <w:rPr>
                <w:sz w:val="20"/>
                <w:szCs w:val="20"/>
                <w:color w:val="auto"/>
              </w:rPr>
            </w:pPr>
            <w:r>
              <w:rPr>
                <w:rFonts w:ascii="Arial" w:cs="Arial" w:eastAsia="Arial" w:hAnsi="Arial"/>
                <w:sz w:val="17"/>
                <w:szCs w:val="17"/>
                <w:color w:val="0000FF"/>
                <w:w w:val="94"/>
              </w:rPr>
              <w:t>fact for Mr. Akerson</w:t>
            </w:r>
          </w:p>
        </w:tc>
        <w:tc>
          <w:tcPr>
            <w:tcW w:w="760" w:type="dxa"/>
            <w:vAlign w:val="bottom"/>
            <w:gridSpan w:val="2"/>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1420" w:type="dxa"/>
            <w:vAlign w:val="bottom"/>
            <w:tcBorders>
              <w:bottom w:val="single" w:sz="8" w:color="auto"/>
            </w:tcBorders>
            <w:vMerge w:val="continue"/>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9"/>
        </w:trPr>
        <w:tc>
          <w:tcPr>
            <w:tcW w:w="21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8" w:lineRule="exact"/>
        <w:rPr>
          <w:sz w:val="24"/>
          <w:szCs w:val="24"/>
          <w:color w:val="auto"/>
        </w:rPr>
      </w:pPr>
    </w:p>
    <w:p>
      <w:pPr>
        <w:jc w:val="both"/>
        <w:ind w:left="40" w:right="3860" w:firstLine="5"/>
        <w:spacing w:after="0" w:line="316" w:lineRule="auto"/>
        <w:tabs>
          <w:tab w:leader="none" w:pos="179"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97"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09431"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2019-12-18T15:29:59Z</dcterms:created>
  <dcterms:modified xsi:type="dcterms:W3CDTF">2019-12-18T15:29:59Z</dcterms:modified>
</cp:coreProperties>
</file>