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restart"/>
          </w:tcPr>
          <w:p>
            <w:pPr>
              <w:spacing w:after="0"/>
              <w:rPr>
                <w:rFonts w:ascii="Arial" w:cs="Arial" w:eastAsia="Arial" w:hAnsi="Arial"/>
                <w:sz w:val="22"/>
                <w:szCs w:val="22"/>
                <w:color w:val="0000EE"/>
                <w:w w:val="96"/>
              </w:rPr>
            </w:pPr>
            <w:hyperlink r:id="rId12">
              <w:r>
                <w:rPr>
                  <w:rFonts w:ascii="Arial" w:cs="Arial" w:eastAsia="Arial" w:hAnsi="Arial"/>
                  <w:sz w:val="22"/>
                  <w:szCs w:val="22"/>
                  <w:color w:val="0000EE"/>
                  <w:w w:val="96"/>
                </w:rPr>
                <w:t>Mendillo Jane L</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4"/>
            <w:vMerge w:val="restart"/>
          </w:tcPr>
          <w:p>
            <w:pPr>
              <w:spacing w:after="0"/>
              <w:rPr>
                <w:sz w:val="20"/>
                <w:szCs w:val="20"/>
                <w:color w:val="auto"/>
              </w:rPr>
            </w:pPr>
            <w:r>
              <w:rPr>
                <w:rFonts w:ascii="Arial" w:cs="Arial" w:eastAsia="Arial" w:hAnsi="Arial"/>
                <w:sz w:val="18"/>
                <w:szCs w:val="18"/>
                <w:color w:val="0000FF"/>
                <w:w w:val="98"/>
              </w:rPr>
              <w:t>M/C: 482-C23-A68</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gridSpan w:val="2"/>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8"/>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8"/>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7,538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38"/>
              <w:spacing w:after="0" w:line="149" w:lineRule="exact"/>
              <w:rPr>
                <w:sz w:val="20"/>
                <w:szCs w:val="20"/>
                <w:color w:val="auto"/>
              </w:rPr>
            </w:pPr>
            <w:r>
              <w:rPr>
                <w:rFonts w:ascii="Arial" w:cs="Arial" w:eastAsia="Arial" w:hAnsi="Arial"/>
                <w:sz w:val="14"/>
                <w:szCs w:val="14"/>
                <w:color w:val="0000FF"/>
              </w:rPr>
              <w:t>7,538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20,145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08"/>
              <w:spacing w:after="0"/>
              <w:rPr>
                <w:sz w:val="20"/>
                <w:szCs w:val="20"/>
                <w:color w:val="auto"/>
              </w:rPr>
            </w:pPr>
            <w:r>
              <w:rPr>
                <w:rFonts w:ascii="Arial" w:cs="Arial" w:eastAsia="Arial" w:hAnsi="Arial"/>
                <w:sz w:val="18"/>
                <w:szCs w:val="18"/>
                <w:color w:val="0000FF"/>
              </w:rPr>
              <w:t>730</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730</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20,875</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$37.81 in 2018.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156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Fact for Ms. Mendillo</w:t>
            </w:r>
          </w:p>
        </w:tc>
        <w:tc>
          <w:tcPr>
            <w:tcW w:w="58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60" w:type="dxa"/>
            <w:vAlign w:val="bottom"/>
            <w:tcBorders>
              <w:bottom w:val="single" w:sz="8" w:color="auto"/>
            </w:tcBorders>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242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2019-12-24T07:28:36Z</dcterms:created>
  <dcterms:modified xsi:type="dcterms:W3CDTF">2019-12-24T07:28:36Z</dcterms:modified>
</cp:coreProperties>
</file>