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64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6490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Stracke Karl-Friedrich</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1"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00" w:hanging="5"/>
        <w:spacing w:after="0" w:line="244"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Vice President</w:t>
      </w:r>
    </w:p>
    <w:p>
      <w:pPr>
        <w:spacing w:after="0" w:line="443" w:lineRule="exact"/>
        <w:rPr>
          <w:sz w:val="24"/>
          <w:szCs w:val="24"/>
          <w:color w:val="auto"/>
        </w:rPr>
      </w:pPr>
    </w:p>
    <w:p>
      <w:pPr>
        <w:sectPr>
          <w:pgSz w:w="11900" w:h="16838" w:orient="portrait"/>
          <w:cols w:equalWidth="0" w:num="3">
            <w:col w:w="3340" w:space="720"/>
            <w:col w:w="3275" w:space="720"/>
            <w:col w:w="3465"/>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1,706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26,431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989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25,442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717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24,725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2,385</w:t>
            </w:r>
            <w:r>
              <w:rPr>
                <w:rFonts w:ascii="Arial" w:cs="Arial" w:eastAsia="Arial" w:hAnsi="Arial"/>
                <w:sz w:val="21"/>
                <w:szCs w:val="21"/>
                <w:color w:val="008000"/>
                <w:w w:val="83"/>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27,110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1,383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25,727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03/31/2012</w:t>
            </w: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1,002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25.45</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24,725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1,706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6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40" w:type="dxa"/>
            <w:vAlign w:val="bottom"/>
            <w:vMerge w:val="restart"/>
          </w:tcPr>
          <w:p>
            <w:pPr>
              <w:jc w:val="right"/>
              <w:ind w:right="76"/>
              <w:spacing w:after="0" w:line="141" w:lineRule="exact"/>
              <w:rPr>
                <w:sz w:val="20"/>
                <w:szCs w:val="20"/>
                <w:color w:val="auto"/>
              </w:rPr>
            </w:pPr>
            <w:r>
              <w:rPr>
                <w:rFonts w:ascii="Arial" w:cs="Arial" w:eastAsia="Arial" w:hAnsi="Arial"/>
                <w:sz w:val="13"/>
                <w:szCs w:val="13"/>
                <w:color w:val="0000FF"/>
              </w:rPr>
              <w:t>1,706</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3,410</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7"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8"/>
              </w:rPr>
              <w:t>2,385</w:t>
            </w:r>
            <w:r>
              <w:rPr>
                <w:rFonts w:ascii="Arial" w:cs="Arial" w:eastAsia="Arial" w:hAnsi="Arial"/>
                <w:sz w:val="21"/>
                <w:szCs w:val="21"/>
                <w:color w:val="008000"/>
                <w:w w:val="88"/>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87"/>
              </w:rPr>
              <w:t>2,385</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8"/>
              </w:rPr>
              <w:t>2,385</w:t>
            </w:r>
            <w:r>
              <w:rPr>
                <w:rFonts w:ascii="Arial" w:cs="Arial" w:eastAsia="Arial" w:hAnsi="Arial"/>
                <w:sz w:val="21"/>
                <w:szCs w:val="21"/>
                <w:color w:val="008000"/>
                <w:w w:val="88"/>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80" w:type="dxa"/>
            <w:vAlign w:val="bottom"/>
            <w:vMerge w:val="restart"/>
          </w:tcPr>
          <w:p>
            <w:pPr>
              <w:jc w:val="center"/>
              <w:ind w:right="9"/>
              <w:spacing w:after="0"/>
              <w:rPr>
                <w:sz w:val="20"/>
                <w:szCs w:val="20"/>
                <w:color w:val="auto"/>
              </w:rPr>
            </w:pPr>
            <w:r>
              <w:rPr>
                <w:rFonts w:ascii="Arial" w:cs="Arial" w:eastAsia="Arial" w:hAnsi="Arial"/>
                <w:sz w:val="17"/>
                <w:szCs w:val="17"/>
                <w:color w:val="0000FF"/>
                <w:w w:val="89"/>
              </w:rPr>
              <w:t>6,287</w:t>
            </w:r>
          </w:p>
        </w:tc>
        <w:tc>
          <w:tcPr>
            <w:tcW w:w="40" w:type="dxa"/>
            <w:vAlign w:val="bottom"/>
          </w:tcPr>
          <w:p>
            <w:pPr>
              <w:spacing w:after="0"/>
              <w:rPr>
                <w:sz w:val="16"/>
                <w:szCs w:val="16"/>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60" w:type="dxa"/>
            <w:vAlign w:val="bottom"/>
            <w:gridSpan w:val="2"/>
            <w:vMerge w:val="restart"/>
          </w:tcPr>
          <w:p>
            <w:pPr>
              <w:ind w:left="18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6,287</w:t>
            </w:r>
          </w:p>
        </w:tc>
        <w:tc>
          <w:tcPr>
            <w:tcW w:w="5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restart"/>
          </w:tcPr>
          <w:p>
            <w:pPr>
              <w:jc w:val="center"/>
              <w:ind w:left="199"/>
              <w:spacing w:after="0" w:line="141" w:lineRule="exact"/>
              <w:rPr>
                <w:sz w:val="20"/>
                <w:szCs w:val="20"/>
                <w:color w:val="auto"/>
              </w:rPr>
            </w:pPr>
            <w:r>
              <w:rPr>
                <w:rFonts w:ascii="Arial" w:cs="Arial" w:eastAsia="Arial" w:hAnsi="Arial"/>
                <w:sz w:val="13"/>
                <w:szCs w:val="13"/>
                <w:color w:val="0000FF"/>
                <w:w w:val="85"/>
              </w:rPr>
              <w:t>6,287</w:t>
            </w:r>
          </w:p>
        </w:tc>
        <w:tc>
          <w:tcPr>
            <w:tcW w:w="300" w:type="dxa"/>
            <w:vAlign w:val="bottom"/>
          </w:tcPr>
          <w:p>
            <w:pPr>
              <w:spacing w:after="0"/>
              <w:rPr>
                <w:sz w:val="6"/>
                <w:szCs w:val="6"/>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5"/>
        <w:spacing w:after="0" w:line="257"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1" w:lineRule="exact"/>
        <w:rPr>
          <w:rFonts w:ascii="Arial" w:cs="Arial" w:eastAsia="Arial" w:hAnsi="Arial"/>
          <w:sz w:val="13"/>
          <w:szCs w:val="13"/>
          <w:color w:val="008000"/>
        </w:rPr>
      </w:pPr>
    </w:p>
    <w:p>
      <w:pPr>
        <w:jc w:val="both"/>
        <w:ind w:left="40" w:right="220" w:firstLine="5"/>
        <w:spacing w:after="0"/>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3"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40" w:right="160" w:firstLine="5"/>
        <w:spacing w:after="0" w:line="275"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31, 2010, the employee received a grant of 2,385 SSUs, of which 795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7,155 SSUs granted on March 31, 2010 of which 2,385 SSUs became payable on March 31, 2012.</w:t>
      </w:r>
    </w:p>
    <w:p>
      <w:pPr>
        <w:spacing w:after="0" w:line="12"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5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Anne T. Larin,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90"/>
        </w:trPr>
        <w:tc>
          <w:tcPr>
            <w:tcW w:w="1340" w:type="dxa"/>
            <w:vAlign w:val="bottom"/>
            <w:vMerge w:val="restart"/>
          </w:tcPr>
          <w:p>
            <w:pPr>
              <w:spacing w:after="0" w:line="190" w:lineRule="exact"/>
              <w:rPr>
                <w:sz w:val="20"/>
                <w:szCs w:val="20"/>
                <w:color w:val="auto"/>
              </w:rPr>
            </w:pPr>
            <w:r>
              <w:rPr>
                <w:rFonts w:ascii="Arial" w:cs="Arial" w:eastAsia="Arial" w:hAnsi="Arial"/>
                <w:sz w:val="17"/>
                <w:szCs w:val="17"/>
                <w:color w:val="0000FF"/>
                <w:w w:val="91"/>
              </w:rPr>
              <w:t>fact for Mr. Stracke</w:t>
            </w:r>
          </w:p>
        </w:tc>
        <w:tc>
          <w:tcPr>
            <w:tcW w:w="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8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71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2019-12-17T00:29:25Z</dcterms:created>
  <dcterms:modified xsi:type="dcterms:W3CDTF">2019-12-17T00:29:25Z</dcterms:modified>
</cp:coreProperties>
</file>