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 RANDALL 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Executive Vice President &amp; CIO</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56,715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257,485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18,058</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40" w:type="dxa"/>
            <w:vAlign w:val="bottom"/>
            <w:gridSpan w:val="2"/>
          </w:tcPr>
          <w:p>
            <w:pPr>
              <w:ind w:left="320"/>
              <w:spacing w:after="0"/>
              <w:rPr>
                <w:sz w:val="20"/>
                <w:szCs w:val="20"/>
                <w:color w:val="auto"/>
              </w:rPr>
            </w:pPr>
            <w:r>
              <w:rPr>
                <w:rFonts w:ascii="Arial" w:cs="Arial" w:eastAsia="Arial" w:hAnsi="Arial"/>
                <w:sz w:val="17"/>
                <w:szCs w:val="17"/>
                <w:color w:val="0000FF"/>
              </w:rPr>
              <w:t>239,427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69,141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69,141</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5" w:lineRule="exact"/>
              <w:rPr>
                <w:sz w:val="20"/>
                <w:szCs w:val="20"/>
                <w:color w:val="auto"/>
              </w:rPr>
            </w:pPr>
            <w:r>
              <w:rPr>
                <w:rFonts w:ascii="Arial" w:cs="Arial" w:eastAsia="Arial" w:hAnsi="Arial"/>
                <w:sz w:val="13"/>
                <w:szCs w:val="13"/>
                <w:color w:val="0000FF"/>
              </w:rPr>
              <w:t>345,705</w:t>
            </w: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ectPr>
          <w:pgSz w:w="11900" w:h="16838" w:orient="portrait"/>
          <w:cols w:equalWidth="0" w:num="1">
            <w:col w:w="11520"/>
          </w:cols>
          <w:pgMar w:left="240" w:top="225" w:right="139" w:bottom="144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Tia Y. Turk,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79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for Mr. 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56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6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02/19/2020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2020-02-19T17:13:09Z</dcterms:created>
  <dcterms:modified xsi:type="dcterms:W3CDTF">2020-02-19T17:13:09Z</dcterms:modified>
</cp:coreProperties>
</file>