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22860</wp:posOffset>
            </wp:positionV>
            <wp:extent cx="7046595" cy="5176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76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RUSSO PATRICIA F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20" w:right="32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12,826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2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12,826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81,659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82,449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 w:right="18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2023 that were credited as additional DSUs at the end of the year.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Ms. Russo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321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2024-01-03T16:24:54Z</dcterms:created>
  <dcterms:modified xsi:type="dcterms:W3CDTF">2024-01-03T16:24:54Z</dcterms:modified>
</cp:coreProperties>
</file>