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0001492154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MARY BARRA</w:t>
      </w:r>
    </w:p>
    <w:p>
      <w:pPr>
        <w:spacing w:after="0" w:line="44" w:lineRule="exact"/>
        <w:rPr>
          <w:sz w:val="24"/>
          <w:szCs w:val="24"/>
          <w:color w:val="auto"/>
        </w:rPr>
      </w:pPr>
    </w:p>
    <w:p>
      <w:pPr>
        <w:sectPr>
          <w:pgSz w:w="11900" w:h="16838" w:orient="portrait"/>
          <w:cols w:equalWidth="0" w:num="2">
            <w:col w:w="6580" w:space="720"/>
            <w:col w:w="39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206824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11081112.86</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1099595840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10/23/2024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10/23/2024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206824</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10/23/2024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10/23/2024</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02/26/2024</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Mary T. Barra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2024-10-23T15:27:43Z</dcterms:created>
  <dcterms:modified xsi:type="dcterms:W3CDTF">2024-10-23T15:27:43Z</dcterms:modified>
</cp:coreProperties>
</file>