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685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857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53"/>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12/31/2010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5"/>
              </w:rPr>
              <w:t>2,646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1"/>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2,646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12/31/2010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9"/>
              </w:rPr>
              <w:t>1,772</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36.77</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874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12/31/2010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91"/>
              </w:rPr>
              <w:t>874</w:t>
            </w:r>
          </w:p>
        </w:tc>
        <w:tc>
          <w:tcPr>
            <w:tcW w:w="66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36.77</w:t>
            </w:r>
            <w:r>
              <w:rPr>
                <w:rFonts w:ascii="Arial" w:cs="Arial" w:eastAsia="Arial" w:hAnsi="Arial"/>
                <w:sz w:val="22"/>
                <w:szCs w:val="22"/>
                <w:color w:val="008000"/>
                <w:w w:val="88"/>
                <w:vertAlign w:val="superscript"/>
              </w:rPr>
              <w:t>(3)</w:t>
            </w:r>
          </w:p>
        </w:tc>
        <w:tc>
          <w:tcPr>
            <w:tcW w:w="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1"/>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2,646</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0000FF"/>
              </w:rPr>
              <w:t>5,286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12/31/2010</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2,646</w:t>
            </w: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3"/>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1"/>
              <w:spacing w:after="0"/>
              <w:rPr>
                <w:sz w:val="20"/>
                <w:szCs w:val="20"/>
                <w:color w:val="auto"/>
              </w:rPr>
            </w:pPr>
            <w:r>
              <w:rPr>
                <w:rFonts w:ascii="Arial" w:cs="Arial" w:eastAsia="Arial" w:hAnsi="Arial"/>
                <w:sz w:val="17"/>
                <w:szCs w:val="17"/>
                <w:color w:val="0000FF"/>
              </w:rPr>
              <w:t>8,242</w:t>
            </w:r>
          </w:p>
        </w:tc>
        <w:tc>
          <w:tcPr>
            <w:tcW w:w="6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8,242</w:t>
            </w:r>
          </w:p>
        </w:tc>
        <w:tc>
          <w:tcPr>
            <w:tcW w:w="500" w:type="dxa"/>
            <w:vAlign w:val="bottom"/>
          </w:tcPr>
          <w:p>
            <w:pPr>
              <w:spacing w:after="0"/>
              <w:rPr>
                <w:sz w:val="6"/>
                <w:szCs w:val="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8,242</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15" w:lineRule="exact"/>
        <w:rPr>
          <w:rFonts w:ascii="Arial" w:cs="Arial" w:eastAsia="Arial" w:hAnsi="Arial"/>
          <w:sz w:val="13"/>
          <w:szCs w:val="13"/>
          <w:color w:val="008000"/>
        </w:rPr>
      </w:pPr>
    </w:p>
    <w:p>
      <w:pPr>
        <w:ind w:left="40" w:right="28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2,646 SSUs, of which 882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7,932 SSUs granted on December 31, 2009, of which 2,646 SSUs became payable on December 31, 2010.</w:t>
      </w:r>
    </w:p>
    <w:p>
      <w:pPr>
        <w:spacing w:after="0" w:line="28" w:lineRule="exact"/>
        <w:rPr>
          <w:rFonts w:ascii="Arial" w:cs="Arial" w:eastAsia="Arial" w:hAnsi="Arial"/>
          <w:sz w:val="13"/>
          <w:szCs w:val="13"/>
          <w:color w:val="008000"/>
        </w:rPr>
      </w:pPr>
    </w:p>
    <w:p>
      <w:pPr>
        <w:ind w:left="40" w:right="2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25" w:lineRule="exact"/>
        <w:rPr>
          <w:rFonts w:ascii="Arial" w:cs="Arial" w:eastAsia="Arial" w:hAnsi="Arial"/>
          <w:sz w:val="13"/>
          <w:szCs w:val="13"/>
          <w:color w:val="008000"/>
        </w:rPr>
      </w:pPr>
    </w:p>
    <w:p>
      <w:pPr>
        <w:ind w:left="40" w:right="160" w:firstLine="6"/>
        <w:spacing w:after="0" w:line="24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1"/>
        </w:trPr>
        <w:tc>
          <w:tcPr>
            <w:tcW w:w="1100" w:type="dxa"/>
            <w:vAlign w:val="bottom"/>
            <w:vMerge w:val="restart"/>
          </w:tcPr>
          <w:p>
            <w:pPr>
              <w:spacing w:after="0" w:line="193" w:lineRule="exact"/>
              <w:rPr>
                <w:sz w:val="20"/>
                <w:szCs w:val="20"/>
                <w:color w:val="auto"/>
              </w:rPr>
            </w:pPr>
            <w:r>
              <w:rPr>
                <w:rFonts w:ascii="Arial" w:cs="Arial" w:eastAsia="Arial" w:hAnsi="Arial"/>
                <w:sz w:val="17"/>
                <w:szCs w:val="17"/>
                <w:color w:val="0000FF"/>
                <w:w w:val="94"/>
              </w:rPr>
              <w:t>fact for Mr. Lee</w:t>
            </w:r>
          </w:p>
        </w:tc>
        <w:tc>
          <w:tcPr>
            <w:tcW w:w="11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00" w:type="dxa"/>
            <w:vAlign w:val="bottom"/>
            <w:tcBorders>
              <w:bottom w:val="single" w:sz="8" w:color="auto"/>
            </w:tcBorders>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2019-12-17T00:51:37Z</dcterms:created>
  <dcterms:modified xsi:type="dcterms:W3CDTF">2019-12-17T00:51:37Z</dcterms:modified>
</cp:coreProperties>
</file>