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5"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3" w:lineRule="exact"/>
        <w:rPr>
          <w:sz w:val="24"/>
          <w:szCs w:val="24"/>
          <w:color w:val="auto"/>
        </w:rPr>
      </w:pPr>
    </w:p>
    <w:p>
      <w:pPr>
        <w:ind w:left="380"/>
        <w:spacing w:after="0" w:line="232"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36830</wp:posOffset>
            </wp:positionH>
            <wp:positionV relativeFrom="paragraph">
              <wp:posOffset>-236855</wp:posOffset>
            </wp:positionV>
            <wp:extent cx="133350" cy="1333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350" cy="13335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8"/>
        </w:trPr>
        <w:tc>
          <w:tcPr>
            <w:tcW w:w="6500" w:type="dxa"/>
            <w:vAlign w:val="bottom"/>
          </w:tcPr>
          <w:p>
            <w:pPr>
              <w:jc w:val="center"/>
              <w:ind w:right="255"/>
              <w:spacing w:after="0"/>
              <w:rPr>
                <w:sz w:val="20"/>
                <w:szCs w:val="20"/>
                <w:color w:val="auto"/>
              </w:rPr>
            </w:pPr>
            <w:r>
              <w:rPr>
                <w:rFonts w:ascii="Arial" w:cs="Arial" w:eastAsia="Arial" w:hAnsi="Arial"/>
                <w:sz w:val="21"/>
                <w:szCs w:val="21"/>
                <w:b w:val="1"/>
                <w:bCs w:val="1"/>
                <w:color w:val="auto"/>
                <w:w w:val="99"/>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80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500" w:type="dxa"/>
            <w:vAlign w:val="bottom"/>
            <w:vMerge w:val="restart"/>
          </w:tcPr>
          <w:p>
            <w:pPr>
              <w:jc w:val="center"/>
              <w:ind w:right="235"/>
              <w:spacing w:after="0" w:line="138"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97"/>
        </w:trPr>
        <w:tc>
          <w:tcPr>
            <w:tcW w:w="65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7"/>
        </w:trPr>
        <w:tc>
          <w:tcPr>
            <w:tcW w:w="65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00" w:type="dxa"/>
            <w:vAlign w:val="bottom"/>
            <w:vMerge w:val="restart"/>
          </w:tcPr>
          <w:p>
            <w:pPr>
              <w:jc w:val="center"/>
              <w:ind w:right="235"/>
              <w:spacing w:after="0" w:line="193" w:lineRule="exact"/>
              <w:rPr>
                <w:sz w:val="20"/>
                <w:szCs w:val="20"/>
                <w:color w:val="auto"/>
              </w:rPr>
            </w:pPr>
            <w:r>
              <w:rPr>
                <w:rFonts w:ascii="Arial" w:cs="Arial" w:eastAsia="Arial" w:hAnsi="Arial"/>
                <w:sz w:val="21"/>
                <w:szCs w:val="21"/>
                <w:b w:val="1"/>
                <w:bCs w:val="1"/>
                <w:color w:val="auto"/>
                <w:w w:val="99"/>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1"/>
        </w:trPr>
        <w:tc>
          <w:tcPr>
            <w:tcW w:w="650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ind w:right="21"/>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6500" w:type="dxa"/>
            <w:vAlign w:val="bottom"/>
          </w:tcPr>
          <w:p>
            <w:pPr>
              <w:spacing w:after="0"/>
              <w:rPr>
                <w:sz w:val="2"/>
                <w:szCs w:val="2"/>
                <w:color w:val="auto"/>
              </w:rPr>
            </w:pPr>
          </w:p>
        </w:tc>
        <w:tc>
          <w:tcPr>
            <w:tcW w:w="40" w:type="dxa"/>
            <w:vAlign w:val="bottom"/>
          </w:tcPr>
          <w:p>
            <w:pPr>
              <w:spacing w:after="0"/>
              <w:rPr>
                <w:sz w:val="2"/>
                <w:szCs w:val="2"/>
                <w:color w:val="auto"/>
              </w:rPr>
            </w:pPr>
          </w:p>
        </w:tc>
        <w:tc>
          <w:tcPr>
            <w:tcW w:w="1280" w:type="dxa"/>
            <w:vAlign w:val="bottom"/>
            <w:vMerge w:val="continue"/>
          </w:tcPr>
          <w:p>
            <w:pPr>
              <w:spacing w:after="0"/>
              <w:rPr>
                <w:sz w:val="2"/>
                <w:szCs w:val="2"/>
                <w:color w:val="auto"/>
              </w:rPr>
            </w:pPr>
          </w:p>
        </w:tc>
        <w:tc>
          <w:tcPr>
            <w:tcW w:w="80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4"/>
        </w:trPr>
        <w:tc>
          <w:tcPr>
            <w:tcW w:w="65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1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4"/>
        </w:trPr>
        <w:tc>
          <w:tcPr>
            <w:tcW w:w="6500" w:type="dxa"/>
            <w:vAlign w:val="bottom"/>
            <w:vMerge w:val="restart"/>
          </w:tcPr>
          <w:p>
            <w:pPr>
              <w:jc w:val="center"/>
              <w:ind w:right="235"/>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ind w:right="21"/>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5447030</wp:posOffset>
            </wp:positionH>
            <wp:positionV relativeFrom="paragraph">
              <wp:posOffset>-638810</wp:posOffset>
            </wp:positionV>
            <wp:extent cx="59055" cy="652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2145"/>
                    </a:xfrm>
                    <a:prstGeom prst="rect">
                      <a:avLst/>
                    </a:prstGeom>
                    <a:noFill/>
                  </pic:spPr>
                </pic:pic>
              </a:graphicData>
            </a:graphic>
          </wp:anchor>
        </w:drawing>
        <w:drawing>
          <wp:anchor simplePos="0" relativeHeight="251657728" behindDoc="1" locked="0" layoutInCell="0" allowOverlap="1">
            <wp:simplePos x="0" y="0"/>
            <wp:positionH relativeFrom="column">
              <wp:posOffset>4110355</wp:posOffset>
            </wp:positionH>
            <wp:positionV relativeFrom="paragraph">
              <wp:posOffset>-638810</wp:posOffset>
            </wp:positionV>
            <wp:extent cx="59055" cy="652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2145"/>
                    </a:xfrm>
                    <a:prstGeom prst="rect">
                      <a:avLst/>
                    </a:prstGeom>
                    <a:noFill/>
                  </pic:spPr>
                </pic:pic>
              </a:graphicData>
            </a:graphic>
          </wp:anchor>
        </w:drawing>
      </w:r>
    </w:p>
    <w:p>
      <w:pPr>
        <w:ind w:left="144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-1736090</wp:posOffset>
            </wp:positionH>
            <wp:positionV relativeFrom="paragraph">
              <wp:posOffset>17780</wp:posOffset>
            </wp:positionV>
            <wp:extent cx="7324725" cy="58388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4725" cy="5838825"/>
                    </a:xfrm>
                    <a:prstGeom prst="rect">
                      <a:avLst/>
                    </a:prstGeom>
                    <a:noFill/>
                  </pic:spPr>
                </pic:pic>
              </a:graphicData>
            </a:graphic>
          </wp:anchor>
        </w:drawing>
      </w:r>
    </w:p>
    <w:p>
      <w:pPr>
        <w:spacing w:after="0" w:line="106" w:lineRule="exact"/>
        <w:rPr>
          <w:sz w:val="24"/>
          <w:szCs w:val="24"/>
          <w:color w:val="auto"/>
        </w:rPr>
      </w:pPr>
    </w:p>
    <w:p>
      <w:pPr>
        <w:sectPr>
          <w:pgSz w:w="11900" w:h="16838" w:orient="portrait"/>
          <w:cols w:equalWidth="0" w:num="2">
            <w:col w:w="2300" w:space="420"/>
            <w:col w:w="8800"/>
          </w:cols>
          <w:pgMar w:left="240" w:top="223" w:right="139" w:bottom="861"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Kline Terry S</w:t>
        </w:r>
      </w:hyperlink>
    </w:p>
    <w:p>
      <w:pPr>
        <w:spacing w:after="0" w:line="314" w:lineRule="exact"/>
        <w:rPr>
          <w:sz w:val="24"/>
          <w:szCs w:val="24"/>
          <w:color w:val="auto"/>
        </w:rPr>
      </w:pPr>
    </w:p>
    <w:p>
      <w:pPr>
        <w:ind w:left="120"/>
        <w:spacing w:after="0"/>
        <w:tabs>
          <w:tab w:leader="none" w:pos="1380" w:val="left"/>
          <w:tab w:leader="none" w:pos="26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6" w:lineRule="exact"/>
        <w:rPr>
          <w:sz w:val="24"/>
          <w:szCs w:val="24"/>
          <w:color w:val="auto"/>
        </w:rPr>
      </w:pPr>
    </w:p>
    <w:p>
      <w:pPr>
        <w:ind w:left="120" w:right="1040"/>
        <w:spacing w:after="0" w:line="311" w:lineRule="auto"/>
        <w:rPr>
          <w:sz w:val="20"/>
          <w:szCs w:val="20"/>
          <w:color w:val="auto"/>
        </w:rPr>
      </w:pPr>
      <w:r>
        <w:rPr>
          <w:rFonts w:ascii="Arial" w:cs="Arial" w:eastAsia="Arial" w:hAnsi="Arial"/>
          <w:sz w:val="17"/>
          <w:szCs w:val="17"/>
          <w:color w:val="0000FF"/>
        </w:rPr>
        <w:t>300 RENAISSANCE CENTER M/C: 482-C25-A36</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8"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General Motors Co</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GM</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6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 w:lineRule="exact"/>
        <w:rPr>
          <w:sz w:val="24"/>
          <w:szCs w:val="24"/>
          <w:color w:val="auto"/>
        </w:rPr>
      </w:pPr>
    </w:p>
    <w:p>
      <w:pPr>
        <w:spacing w:after="0"/>
        <w:rPr>
          <w:sz w:val="20"/>
          <w:szCs w:val="20"/>
          <w:color w:val="auto"/>
        </w:rPr>
      </w:pPr>
      <w:r>
        <w:rPr>
          <w:rFonts w:ascii="Arial" w:cs="Arial" w:eastAsia="Arial" w:hAnsi="Arial"/>
          <w:sz w:val="17"/>
          <w:szCs w:val="17"/>
          <w:color w:val="0000FF"/>
        </w:rPr>
        <w:t>12/31/2010</w:t>
      </w:r>
    </w:p>
    <w:p>
      <w:pPr>
        <w:spacing w:after="0" w:line="20" w:lineRule="exact"/>
        <w:rPr>
          <w:sz w:val="24"/>
          <w:szCs w:val="24"/>
          <w:color w:val="auto"/>
        </w:rPr>
      </w:pPr>
      <w:r>
        <w:rPr>
          <w:sz w:val="24"/>
          <w:szCs w:val="24"/>
          <w:color w:val="auto"/>
        </w:rPr>
        <w:br w:type="column"/>
      </w:r>
    </w:p>
    <w:p>
      <w:pPr>
        <w:spacing w:after="0" w:line="1" w:lineRule="exact"/>
        <w:rPr>
          <w:sz w:val="24"/>
          <w:szCs w:val="24"/>
          <w:color w:val="auto"/>
        </w:rPr>
      </w:pPr>
    </w:p>
    <w:p>
      <w:pPr>
        <w:ind w:left="5" w:right="700" w:hanging="5"/>
        <w:spacing w:after="0" w:line="244" w:lineRule="auto"/>
        <w:tabs>
          <w:tab w:leader="none" w:pos="151"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5" w:lineRule="exact"/>
        <w:rPr>
          <w:sz w:val="24"/>
          <w:szCs w:val="24"/>
          <w:color w:val="auto"/>
        </w:rPr>
      </w:pPr>
    </w:p>
    <w:tbl>
      <w:tblPr>
        <w:tblLayout w:type="fixed"/>
        <w:tblInd w:w="205" w:type="dxa"/>
        <w:tblCellMar>
          <w:top w:w="0" w:type="dxa"/>
          <w:left w:w="0" w:type="dxa"/>
          <w:bottom w:w="0" w:type="dxa"/>
          <w:right w:w="0" w:type="dxa"/>
        </w:tblCellMar>
      </w:tblPr>
      <w:tr>
        <w:trPr>
          <w:trHeight w:val="157"/>
        </w:trPr>
        <w:tc>
          <w:tcPr>
            <w:tcW w:w="220" w:type="dxa"/>
            <w:vAlign w:val="bottom"/>
          </w:tcPr>
          <w:p>
            <w:pPr>
              <w:spacing w:after="0"/>
              <w:rPr>
                <w:sz w:val="13"/>
                <w:szCs w:val="13"/>
                <w:color w:val="auto"/>
              </w:rPr>
            </w:pPr>
          </w:p>
        </w:tc>
        <w:tc>
          <w:tcPr>
            <w:tcW w:w="1400" w:type="dxa"/>
            <w:vAlign w:val="bottom"/>
          </w:tcPr>
          <w:p>
            <w:pPr>
              <w:ind w:left="120"/>
              <w:spacing w:after="0"/>
              <w:rPr>
                <w:sz w:val="20"/>
                <w:szCs w:val="20"/>
                <w:color w:val="auto"/>
              </w:rPr>
            </w:pPr>
            <w:r>
              <w:rPr>
                <w:rFonts w:ascii="Arial" w:cs="Arial" w:eastAsia="Arial" w:hAnsi="Arial"/>
                <w:sz w:val="13"/>
                <w:szCs w:val="13"/>
                <w:color w:val="auto"/>
              </w:rPr>
              <w:t>Director</w:t>
            </w:r>
          </w:p>
        </w:tc>
        <w:tc>
          <w:tcPr>
            <w:tcW w:w="1160" w:type="dxa"/>
            <w:vAlign w:val="bottom"/>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5"/>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20"/>
              <w:spacing w:after="0"/>
              <w:rPr>
                <w:sz w:val="20"/>
                <w:szCs w:val="20"/>
                <w:color w:val="auto"/>
              </w:rPr>
            </w:pPr>
            <w:r>
              <w:rPr>
                <w:rFonts w:ascii="Arial" w:cs="Arial" w:eastAsia="Arial" w:hAnsi="Arial"/>
                <w:sz w:val="13"/>
                <w:szCs w:val="13"/>
                <w:color w:val="auto"/>
              </w:rPr>
              <w:t>Officer (give title</w:t>
            </w:r>
          </w:p>
        </w:tc>
        <w:tc>
          <w:tcPr>
            <w:tcW w:w="1160" w:type="dxa"/>
            <w:vAlign w:val="bottom"/>
          </w:tcPr>
          <w:p>
            <w:pPr>
              <w:ind w:left="340"/>
              <w:spacing w:after="0"/>
              <w:rPr>
                <w:sz w:val="20"/>
                <w:szCs w:val="20"/>
                <w:color w:val="auto"/>
              </w:rPr>
            </w:pPr>
            <w:r>
              <w:rPr>
                <w:rFonts w:ascii="Arial" w:cs="Arial" w:eastAsia="Arial" w:hAnsi="Arial"/>
                <w:sz w:val="13"/>
                <w:szCs w:val="13"/>
                <w:color w:val="auto"/>
                <w:w w:val="98"/>
              </w:rPr>
              <w:t>Other (specify</w:t>
            </w:r>
          </w:p>
        </w:tc>
        <w:tc>
          <w:tcPr>
            <w:tcW w:w="0" w:type="dxa"/>
            <w:vAlign w:val="bottom"/>
          </w:tcPr>
          <w:p>
            <w:pPr>
              <w:spacing w:after="0"/>
              <w:rPr>
                <w:sz w:val="1"/>
                <w:szCs w:val="1"/>
                <w:color w:val="auto"/>
              </w:rPr>
            </w:pPr>
          </w:p>
        </w:tc>
      </w:tr>
      <w:tr>
        <w:trPr>
          <w:trHeight w:val="103"/>
        </w:trPr>
        <w:tc>
          <w:tcPr>
            <w:tcW w:w="220" w:type="dxa"/>
            <w:vAlign w:val="bottom"/>
            <w:vMerge w:val="continue"/>
          </w:tcPr>
          <w:p>
            <w:pPr>
              <w:spacing w:after="0"/>
              <w:rPr>
                <w:sz w:val="8"/>
                <w:szCs w:val="8"/>
                <w:color w:val="auto"/>
              </w:rPr>
            </w:pPr>
          </w:p>
        </w:tc>
        <w:tc>
          <w:tcPr>
            <w:tcW w:w="1400" w:type="dxa"/>
            <w:vAlign w:val="bottom"/>
            <w:vMerge w:val="restart"/>
          </w:tcPr>
          <w:p>
            <w:pPr>
              <w:ind w:left="120"/>
              <w:spacing w:after="0"/>
              <w:rPr>
                <w:sz w:val="20"/>
                <w:szCs w:val="20"/>
                <w:color w:val="auto"/>
              </w:rPr>
            </w:pPr>
            <w:r>
              <w:rPr>
                <w:rFonts w:ascii="Arial" w:cs="Arial" w:eastAsia="Arial" w:hAnsi="Arial"/>
                <w:sz w:val="13"/>
                <w:szCs w:val="13"/>
                <w:color w:val="auto"/>
              </w:rPr>
              <w:t>below)</w:t>
            </w:r>
          </w:p>
        </w:tc>
        <w:tc>
          <w:tcPr>
            <w:tcW w:w="1160" w:type="dxa"/>
            <w:vAlign w:val="bottom"/>
            <w:vMerge w:val="restart"/>
          </w:tcPr>
          <w:p>
            <w:pPr>
              <w:ind w:left="34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4"/>
        </w:trPr>
        <w:tc>
          <w:tcPr>
            <w:tcW w:w="22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885"/>
        <w:spacing w:after="0"/>
        <w:rPr>
          <w:sz w:val="20"/>
          <w:szCs w:val="20"/>
          <w:color w:val="auto"/>
        </w:rPr>
      </w:pPr>
      <w:r>
        <w:rPr>
          <w:rFonts w:ascii="Arial" w:cs="Arial" w:eastAsia="Arial" w:hAnsi="Arial"/>
          <w:sz w:val="17"/>
          <w:szCs w:val="17"/>
          <w:color w:val="0000FF"/>
        </w:rPr>
        <w:t>Vice President &amp; CIO</w:t>
      </w:r>
    </w:p>
    <w:p>
      <w:pPr>
        <w:spacing w:after="0" w:line="443" w:lineRule="exact"/>
        <w:rPr>
          <w:sz w:val="24"/>
          <w:szCs w:val="24"/>
          <w:color w:val="auto"/>
        </w:rPr>
      </w:pPr>
    </w:p>
    <w:p>
      <w:pPr>
        <w:sectPr>
          <w:pgSz w:w="11900" w:h="16838" w:orient="portrait"/>
          <w:cols w:equalWidth="0" w:num="3">
            <w:col w:w="3340" w:space="720"/>
            <w:col w:w="3275" w:space="720"/>
            <w:col w:w="3465"/>
          </w:cols>
          <w:pgMar w:left="240" w:top="223" w:right="139" w:bottom="861" w:gutter="0" w:footer="0" w:header="0"/>
          <w:type w:val="continuous"/>
        </w:sectPr>
      </w:pPr>
    </w:p>
    <w:tbl>
      <w:tblPr>
        <w:tblLayout w:type="fixed"/>
        <w:tblInd w:w="0" w:type="dxa"/>
        <w:tblCellMar>
          <w:top w:w="0" w:type="dxa"/>
          <w:left w:w="0" w:type="dxa"/>
          <w:bottom w:w="0" w:type="dxa"/>
          <w:right w:w="0" w:type="dxa"/>
        </w:tblCellMar>
      </w:tblPr>
      <w:tr>
        <w:trPr>
          <w:trHeight w:val="126"/>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66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3860" w:type="dxa"/>
            <w:vAlign w:val="bottom"/>
            <w:gridSpan w:val="6"/>
          </w:tcPr>
          <w:p>
            <w:pPr>
              <w:ind w:left="140"/>
              <w:spacing w:after="0" w:line="101" w:lineRule="exact"/>
              <w:rPr>
                <w:sz w:val="20"/>
                <w:szCs w:val="20"/>
                <w:color w:val="auto"/>
              </w:rPr>
            </w:pPr>
            <w:r>
              <w:rPr>
                <w:rFonts w:ascii="Arial" w:cs="Arial" w:eastAsia="Arial" w:hAnsi="Arial"/>
                <w:sz w:val="11"/>
                <w:szCs w:val="11"/>
                <w:color w:val="auto"/>
              </w:rPr>
              <w:t>4. If Amendment, Date of Original Filed (Month/Day/Year)</w:t>
            </w:r>
          </w:p>
        </w:tc>
        <w:tc>
          <w:tcPr>
            <w:tcW w:w="3740" w:type="dxa"/>
            <w:vAlign w:val="bottom"/>
            <w:gridSpan w:val="10"/>
          </w:tcPr>
          <w:p>
            <w:pPr>
              <w:ind w:left="280"/>
              <w:spacing w:after="0" w:line="101" w:lineRule="exact"/>
              <w:rPr>
                <w:sz w:val="20"/>
                <w:szCs w:val="20"/>
                <w:color w:val="auto"/>
              </w:rPr>
            </w:pPr>
            <w:r>
              <w:rPr>
                <w:rFonts w:ascii="Arial" w:cs="Arial" w:eastAsia="Arial" w:hAnsi="Arial"/>
                <w:sz w:val="11"/>
                <w:szCs w:val="11"/>
                <w:color w:val="auto"/>
              </w:rPr>
              <w:t>6. Individual or Joint/Group Filing (Check Applicable</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20" w:type="dxa"/>
            <w:vAlign w:val="bottom"/>
            <w:gridSpan w:val="2"/>
          </w:tcPr>
          <w:p>
            <w:pPr>
              <w:ind w:left="280"/>
              <w:spacing w:after="0"/>
              <w:rPr>
                <w:sz w:val="20"/>
                <w:szCs w:val="20"/>
                <w:color w:val="auto"/>
              </w:rPr>
            </w:pPr>
            <w:r>
              <w:rPr>
                <w:rFonts w:ascii="Arial" w:cs="Arial" w:eastAsia="Arial" w:hAnsi="Arial"/>
                <w:sz w:val="13"/>
                <w:szCs w:val="13"/>
                <w:color w:val="auto"/>
              </w:rPr>
              <w:t>Line)</w:t>
            </w: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700" w:type="dxa"/>
            <w:vAlign w:val="bottom"/>
            <w:gridSpan w:val="2"/>
            <w:vMerge w:val="continue"/>
          </w:tcPr>
          <w:p>
            <w:pPr>
              <w:spacing w:after="0"/>
              <w:rPr>
                <w:sz w:val="9"/>
                <w:szCs w:val="9"/>
                <w:color w:val="auto"/>
              </w:rPr>
            </w:pPr>
          </w:p>
        </w:tc>
        <w:tc>
          <w:tcPr>
            <w:tcW w:w="6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560" w:type="dxa"/>
            <w:vAlign w:val="bottom"/>
          </w:tcPr>
          <w:p>
            <w:pPr>
              <w:spacing w:after="0"/>
              <w:rPr>
                <w:sz w:val="9"/>
                <w:szCs w:val="9"/>
                <w:color w:val="auto"/>
              </w:rPr>
            </w:pPr>
          </w:p>
        </w:tc>
        <w:tc>
          <w:tcPr>
            <w:tcW w:w="540" w:type="dxa"/>
            <w:vAlign w:val="bottom"/>
          </w:tcPr>
          <w:p>
            <w:pPr>
              <w:spacing w:after="0"/>
              <w:rPr>
                <w:sz w:val="9"/>
                <w:szCs w:val="9"/>
                <w:color w:val="auto"/>
              </w:rPr>
            </w:pPr>
          </w:p>
        </w:tc>
        <w:tc>
          <w:tcPr>
            <w:tcW w:w="540" w:type="dxa"/>
            <w:vAlign w:val="bottom"/>
          </w:tcPr>
          <w:p>
            <w:pPr>
              <w:spacing w:after="0"/>
              <w:rPr>
                <w:sz w:val="9"/>
                <w:szCs w:val="9"/>
                <w:color w:val="auto"/>
              </w:rPr>
            </w:pPr>
          </w:p>
        </w:tc>
        <w:tc>
          <w:tcPr>
            <w:tcW w:w="780" w:type="dxa"/>
            <w:vAlign w:val="bottom"/>
          </w:tcPr>
          <w:p>
            <w:pPr>
              <w:spacing w:after="0"/>
              <w:rPr>
                <w:sz w:val="9"/>
                <w:szCs w:val="9"/>
                <w:color w:val="auto"/>
              </w:rPr>
            </w:pPr>
          </w:p>
        </w:tc>
        <w:tc>
          <w:tcPr>
            <w:tcW w:w="740" w:type="dxa"/>
            <w:vAlign w:val="bottom"/>
          </w:tcPr>
          <w:p>
            <w:pPr>
              <w:spacing w:after="0"/>
              <w:rPr>
                <w:sz w:val="9"/>
                <w:szCs w:val="9"/>
                <w:color w:val="auto"/>
              </w:rPr>
            </w:pPr>
          </w:p>
        </w:tc>
        <w:tc>
          <w:tcPr>
            <w:tcW w:w="700" w:type="dxa"/>
            <w:vAlign w:val="bottom"/>
          </w:tcPr>
          <w:p>
            <w:pPr>
              <w:spacing w:after="0"/>
              <w:rPr>
                <w:sz w:val="9"/>
                <w:szCs w:val="9"/>
                <w:color w:val="auto"/>
              </w:rPr>
            </w:pPr>
          </w:p>
        </w:tc>
        <w:tc>
          <w:tcPr>
            <w:tcW w:w="3740" w:type="dxa"/>
            <w:vAlign w:val="bottom"/>
            <w:gridSpan w:val="10"/>
            <w:vMerge w:val="restart"/>
          </w:tcPr>
          <w:p>
            <w:pPr>
              <w:ind w:left="48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gridSpan w:val="2"/>
            <w:vMerge w:val="restart"/>
          </w:tcPr>
          <w:p>
            <w:pPr>
              <w:spacing w:after="0"/>
              <w:rPr>
                <w:sz w:val="20"/>
                <w:szCs w:val="20"/>
                <w:color w:val="auto"/>
              </w:rPr>
            </w:pPr>
            <w:r>
              <w:rPr>
                <w:rFonts w:ascii="Arial" w:cs="Arial" w:eastAsia="Arial" w:hAnsi="Arial"/>
                <w:sz w:val="17"/>
                <w:szCs w:val="17"/>
                <w:color w:val="0000FF"/>
              </w:rPr>
              <w:t>DETROIT</w:t>
            </w:r>
          </w:p>
        </w:tc>
        <w:tc>
          <w:tcPr>
            <w:tcW w:w="1240" w:type="dxa"/>
            <w:vAlign w:val="bottom"/>
            <w:gridSpan w:val="2"/>
            <w:vMerge w:val="restart"/>
          </w:tcPr>
          <w:p>
            <w:pPr>
              <w:ind w:left="20"/>
              <w:spacing w:after="0"/>
              <w:rPr>
                <w:sz w:val="20"/>
                <w:szCs w:val="20"/>
                <w:color w:val="auto"/>
              </w:rPr>
            </w:pPr>
            <w:r>
              <w:rPr>
                <w:rFonts w:ascii="Arial" w:cs="Arial" w:eastAsia="Arial" w:hAnsi="Arial"/>
                <w:sz w:val="17"/>
                <w:szCs w:val="17"/>
                <w:color w:val="0000FF"/>
              </w:rPr>
              <w:t>MI</w:t>
            </w:r>
          </w:p>
        </w:tc>
        <w:tc>
          <w:tcPr>
            <w:tcW w:w="1100" w:type="dxa"/>
            <w:vAlign w:val="bottom"/>
            <w:vMerge w:val="restart"/>
          </w:tcPr>
          <w:p>
            <w:pPr>
              <w:ind w:left="60"/>
              <w:spacing w:after="0"/>
              <w:rPr>
                <w:sz w:val="20"/>
                <w:szCs w:val="20"/>
                <w:color w:val="auto"/>
              </w:rPr>
            </w:pPr>
            <w:r>
              <w:rPr>
                <w:rFonts w:ascii="Arial" w:cs="Arial" w:eastAsia="Arial" w:hAnsi="Arial"/>
                <w:sz w:val="17"/>
                <w:szCs w:val="17"/>
                <w:color w:val="0000FF"/>
              </w:rPr>
              <w:t>48265-3000</w:t>
            </w: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740" w:type="dxa"/>
            <w:vAlign w:val="bottom"/>
            <w:gridSpan w:val="10"/>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60" w:type="dxa"/>
            <w:vAlign w:val="bottom"/>
            <w:gridSpan w:val="2"/>
            <w:vMerge w:val="continue"/>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1100" w:type="dxa"/>
            <w:vAlign w:val="bottom"/>
            <w:vMerge w:val="continue"/>
          </w:tcPr>
          <w:p>
            <w:pPr>
              <w:spacing w:after="0"/>
              <w:rPr>
                <w:sz w:val="9"/>
                <w:szCs w:val="9"/>
                <w:color w:val="auto"/>
              </w:rPr>
            </w:pPr>
          </w:p>
        </w:tc>
        <w:tc>
          <w:tcPr>
            <w:tcW w:w="200" w:type="dxa"/>
            <w:vAlign w:val="bottom"/>
          </w:tcPr>
          <w:p>
            <w:pPr>
              <w:spacing w:after="0"/>
              <w:rPr>
                <w:sz w:val="9"/>
                <w:szCs w:val="9"/>
                <w:color w:val="auto"/>
              </w:rPr>
            </w:pPr>
          </w:p>
        </w:tc>
        <w:tc>
          <w:tcPr>
            <w:tcW w:w="560" w:type="dxa"/>
            <w:vAlign w:val="bottom"/>
          </w:tcPr>
          <w:p>
            <w:pPr>
              <w:spacing w:after="0"/>
              <w:rPr>
                <w:sz w:val="9"/>
                <w:szCs w:val="9"/>
                <w:color w:val="auto"/>
              </w:rPr>
            </w:pPr>
          </w:p>
        </w:tc>
        <w:tc>
          <w:tcPr>
            <w:tcW w:w="540" w:type="dxa"/>
            <w:vAlign w:val="bottom"/>
          </w:tcPr>
          <w:p>
            <w:pPr>
              <w:spacing w:after="0"/>
              <w:rPr>
                <w:sz w:val="9"/>
                <w:szCs w:val="9"/>
                <w:color w:val="auto"/>
              </w:rPr>
            </w:pPr>
          </w:p>
        </w:tc>
        <w:tc>
          <w:tcPr>
            <w:tcW w:w="540" w:type="dxa"/>
            <w:vAlign w:val="bottom"/>
          </w:tcPr>
          <w:p>
            <w:pPr>
              <w:spacing w:after="0"/>
              <w:rPr>
                <w:sz w:val="9"/>
                <w:szCs w:val="9"/>
                <w:color w:val="auto"/>
              </w:rPr>
            </w:pPr>
          </w:p>
        </w:tc>
        <w:tc>
          <w:tcPr>
            <w:tcW w:w="780" w:type="dxa"/>
            <w:vAlign w:val="bottom"/>
          </w:tcPr>
          <w:p>
            <w:pPr>
              <w:spacing w:after="0"/>
              <w:rPr>
                <w:sz w:val="9"/>
                <w:szCs w:val="9"/>
                <w:color w:val="auto"/>
              </w:rPr>
            </w:pPr>
          </w:p>
        </w:tc>
        <w:tc>
          <w:tcPr>
            <w:tcW w:w="740" w:type="dxa"/>
            <w:vAlign w:val="bottom"/>
          </w:tcPr>
          <w:p>
            <w:pPr>
              <w:spacing w:after="0"/>
              <w:rPr>
                <w:sz w:val="9"/>
                <w:szCs w:val="9"/>
                <w:color w:val="auto"/>
              </w:rPr>
            </w:pPr>
          </w:p>
        </w:tc>
        <w:tc>
          <w:tcPr>
            <w:tcW w:w="700" w:type="dxa"/>
            <w:vAlign w:val="bottom"/>
          </w:tcPr>
          <w:p>
            <w:pPr>
              <w:spacing w:after="0"/>
              <w:rPr>
                <w:sz w:val="9"/>
                <w:szCs w:val="9"/>
                <w:color w:val="auto"/>
              </w:rPr>
            </w:pPr>
          </w:p>
        </w:tc>
        <w:tc>
          <w:tcPr>
            <w:tcW w:w="58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30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560" w:type="dxa"/>
            <w:vAlign w:val="bottom"/>
          </w:tcPr>
          <w:p>
            <w:pPr>
              <w:spacing w:after="0"/>
              <w:rPr>
                <w:sz w:val="8"/>
                <w:szCs w:val="8"/>
                <w:color w:val="auto"/>
              </w:rPr>
            </w:pPr>
          </w:p>
        </w:tc>
        <w:tc>
          <w:tcPr>
            <w:tcW w:w="540" w:type="dxa"/>
            <w:vAlign w:val="bottom"/>
          </w:tcPr>
          <w:p>
            <w:pPr>
              <w:spacing w:after="0"/>
              <w:rPr>
                <w:sz w:val="8"/>
                <w:szCs w:val="8"/>
                <w:color w:val="auto"/>
              </w:rPr>
            </w:pPr>
          </w:p>
        </w:tc>
        <w:tc>
          <w:tcPr>
            <w:tcW w:w="540" w:type="dxa"/>
            <w:vAlign w:val="bottom"/>
          </w:tcPr>
          <w:p>
            <w:pPr>
              <w:spacing w:after="0"/>
              <w:rPr>
                <w:sz w:val="8"/>
                <w:szCs w:val="8"/>
                <w:color w:val="auto"/>
              </w:rPr>
            </w:pPr>
          </w:p>
        </w:tc>
        <w:tc>
          <w:tcPr>
            <w:tcW w:w="780" w:type="dxa"/>
            <w:vAlign w:val="bottom"/>
          </w:tcPr>
          <w:p>
            <w:pPr>
              <w:spacing w:after="0"/>
              <w:rPr>
                <w:sz w:val="8"/>
                <w:szCs w:val="8"/>
                <w:color w:val="auto"/>
              </w:rPr>
            </w:pPr>
          </w:p>
        </w:tc>
        <w:tc>
          <w:tcPr>
            <w:tcW w:w="740" w:type="dxa"/>
            <w:vAlign w:val="bottom"/>
          </w:tcPr>
          <w:p>
            <w:pPr>
              <w:spacing w:after="0"/>
              <w:rPr>
                <w:sz w:val="8"/>
                <w:szCs w:val="8"/>
                <w:color w:val="auto"/>
              </w:rPr>
            </w:pPr>
          </w:p>
        </w:tc>
        <w:tc>
          <w:tcPr>
            <w:tcW w:w="7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306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140" w:type="dxa"/>
            <w:vAlign w:val="bottom"/>
            <w:tcBorders>
              <w:bottom w:val="single" w:sz="8" w:color="9A9A9A"/>
            </w:tcBorders>
          </w:tcPr>
          <w:p>
            <w:pPr>
              <w:spacing w:after="0"/>
              <w:rPr>
                <w:sz w:val="5"/>
                <w:szCs w:val="5"/>
                <w:color w:val="auto"/>
              </w:rPr>
            </w:pPr>
          </w:p>
        </w:tc>
        <w:tc>
          <w:tcPr>
            <w:tcW w:w="1100" w:type="dxa"/>
            <w:vAlign w:val="bottom"/>
            <w:tcBorders>
              <w:bottom w:val="single" w:sz="8" w:color="9A9A9A"/>
            </w:tcBorders>
          </w:tcPr>
          <w:p>
            <w:pPr>
              <w:spacing w:after="0"/>
              <w:rPr>
                <w:sz w:val="5"/>
                <w:szCs w:val="5"/>
                <w:color w:val="auto"/>
              </w:rPr>
            </w:pPr>
          </w:p>
        </w:tc>
        <w:tc>
          <w:tcPr>
            <w:tcW w:w="1100" w:type="dxa"/>
            <w:vAlign w:val="bottom"/>
            <w:tcBorders>
              <w:bottom w:val="single" w:sz="8" w:color="9A9A9A"/>
            </w:tcBorders>
          </w:tcPr>
          <w:p>
            <w:pPr>
              <w:spacing w:after="0"/>
              <w:rPr>
                <w:sz w:val="5"/>
                <w:szCs w:val="5"/>
                <w:color w:val="auto"/>
              </w:rPr>
            </w:pPr>
          </w:p>
        </w:tc>
        <w:tc>
          <w:tcPr>
            <w:tcW w:w="200" w:type="dxa"/>
            <w:vAlign w:val="bottom"/>
            <w:tcBorders>
              <w:bottom w:val="single" w:sz="8" w:color="9A9A9A"/>
            </w:tcBorders>
          </w:tcPr>
          <w:p>
            <w:pPr>
              <w:spacing w:after="0"/>
              <w:rPr>
                <w:sz w:val="5"/>
                <w:szCs w:val="5"/>
                <w:color w:val="auto"/>
              </w:rPr>
            </w:pPr>
          </w:p>
        </w:tc>
        <w:tc>
          <w:tcPr>
            <w:tcW w:w="560" w:type="dxa"/>
            <w:vAlign w:val="bottom"/>
          </w:tcPr>
          <w:p>
            <w:pPr>
              <w:spacing w:after="0"/>
              <w:rPr>
                <w:sz w:val="5"/>
                <w:szCs w:val="5"/>
                <w:color w:val="auto"/>
              </w:rPr>
            </w:pPr>
          </w:p>
        </w:tc>
        <w:tc>
          <w:tcPr>
            <w:tcW w:w="540" w:type="dxa"/>
            <w:vAlign w:val="bottom"/>
          </w:tcPr>
          <w:p>
            <w:pPr>
              <w:spacing w:after="0"/>
              <w:rPr>
                <w:sz w:val="5"/>
                <w:szCs w:val="5"/>
                <w:color w:val="auto"/>
              </w:rPr>
            </w:pPr>
          </w:p>
        </w:tc>
        <w:tc>
          <w:tcPr>
            <w:tcW w:w="5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40" w:type="dxa"/>
            <w:vAlign w:val="bottom"/>
          </w:tcPr>
          <w:p>
            <w:pPr>
              <w:spacing w:after="0"/>
              <w:rPr>
                <w:sz w:val="5"/>
                <w:szCs w:val="5"/>
                <w:color w:val="auto"/>
              </w:rPr>
            </w:pPr>
          </w:p>
        </w:tc>
        <w:tc>
          <w:tcPr>
            <w:tcW w:w="700" w:type="dxa"/>
            <w:vAlign w:val="bottom"/>
          </w:tcPr>
          <w:p>
            <w:pPr>
              <w:spacing w:after="0"/>
              <w:rPr>
                <w:sz w:val="5"/>
                <w:szCs w:val="5"/>
                <w:color w:val="auto"/>
              </w:rPr>
            </w:pPr>
          </w:p>
        </w:tc>
        <w:tc>
          <w:tcPr>
            <w:tcW w:w="58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vMerge w:val="restart"/>
          </w:tcPr>
          <w:p>
            <w:pPr>
              <w:spacing w:after="0"/>
              <w:rPr>
                <w:sz w:val="5"/>
                <w:szCs w:val="5"/>
                <w:color w:val="auto"/>
              </w:rPr>
            </w:pPr>
          </w:p>
        </w:tc>
        <w:tc>
          <w:tcPr>
            <w:tcW w:w="66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5"/>
                <w:szCs w:val="5"/>
                <w:color w:val="auto"/>
              </w:rPr>
            </w:pPr>
          </w:p>
        </w:tc>
        <w:tc>
          <w:tcPr>
            <w:tcW w:w="300" w:type="dxa"/>
            <w:vAlign w:val="bottom"/>
          </w:tcPr>
          <w:p>
            <w:pPr>
              <w:spacing w:after="0"/>
              <w:rPr>
                <w:sz w:val="5"/>
                <w:szCs w:val="5"/>
                <w:color w:val="auto"/>
              </w:rPr>
            </w:pPr>
          </w:p>
        </w:tc>
        <w:tc>
          <w:tcPr>
            <w:tcW w:w="6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660" w:type="dxa"/>
            <w:vAlign w:val="bottom"/>
          </w:tcPr>
          <w:p>
            <w:pPr>
              <w:spacing w:after="0"/>
              <w:rPr>
                <w:sz w:val="6"/>
                <w:szCs w:val="6"/>
                <w:color w:val="auto"/>
              </w:rPr>
            </w:pPr>
          </w:p>
        </w:tc>
        <w:tc>
          <w:tcPr>
            <w:tcW w:w="1240" w:type="dxa"/>
            <w:vAlign w:val="bottom"/>
            <w:gridSpan w:val="2"/>
            <w:vMerge w:val="restart"/>
          </w:tcPr>
          <w:p>
            <w:pPr>
              <w:ind w:left="20"/>
              <w:spacing w:after="0"/>
              <w:rPr>
                <w:sz w:val="20"/>
                <w:szCs w:val="20"/>
                <w:color w:val="auto"/>
              </w:rPr>
            </w:pPr>
            <w:r>
              <w:rPr>
                <w:rFonts w:ascii="Arial" w:cs="Arial" w:eastAsia="Arial" w:hAnsi="Arial"/>
                <w:sz w:val="13"/>
                <w:szCs w:val="13"/>
                <w:color w:val="auto"/>
              </w:rPr>
              <w:t>(State)</w:t>
            </w:r>
          </w:p>
        </w:tc>
        <w:tc>
          <w:tcPr>
            <w:tcW w:w="1100" w:type="dxa"/>
            <w:vAlign w:val="bottom"/>
            <w:vMerge w:val="restart"/>
          </w:tcPr>
          <w:p>
            <w:pPr>
              <w:ind w:left="60"/>
              <w:spacing w:after="0"/>
              <w:rPr>
                <w:sz w:val="20"/>
                <w:szCs w:val="20"/>
                <w:color w:val="auto"/>
              </w:rPr>
            </w:pPr>
            <w:r>
              <w:rPr>
                <w:rFonts w:ascii="Arial" w:cs="Arial" w:eastAsia="Arial" w:hAnsi="Arial"/>
                <w:sz w:val="13"/>
                <w:szCs w:val="13"/>
                <w:color w:val="auto"/>
              </w:rPr>
              <w:t>(Zip)</w:t>
            </w:r>
          </w:p>
        </w:tc>
        <w:tc>
          <w:tcPr>
            <w:tcW w:w="200" w:type="dxa"/>
            <w:vAlign w:val="bottom"/>
          </w:tcPr>
          <w:p>
            <w:pPr>
              <w:spacing w:after="0"/>
              <w:rPr>
                <w:sz w:val="6"/>
                <w:szCs w:val="6"/>
                <w:color w:val="auto"/>
              </w:rPr>
            </w:pPr>
          </w:p>
        </w:tc>
        <w:tc>
          <w:tcPr>
            <w:tcW w:w="560" w:type="dxa"/>
            <w:vAlign w:val="bottom"/>
          </w:tcPr>
          <w:p>
            <w:pPr>
              <w:spacing w:after="0"/>
              <w:rPr>
                <w:sz w:val="6"/>
                <w:szCs w:val="6"/>
                <w:color w:val="auto"/>
              </w:rPr>
            </w:pPr>
          </w:p>
        </w:tc>
        <w:tc>
          <w:tcPr>
            <w:tcW w:w="540" w:type="dxa"/>
            <w:vAlign w:val="bottom"/>
          </w:tcPr>
          <w:p>
            <w:pPr>
              <w:spacing w:after="0"/>
              <w:rPr>
                <w:sz w:val="6"/>
                <w:szCs w:val="6"/>
                <w:color w:val="auto"/>
              </w:rPr>
            </w:pPr>
          </w:p>
        </w:tc>
        <w:tc>
          <w:tcPr>
            <w:tcW w:w="540" w:type="dxa"/>
            <w:vAlign w:val="bottom"/>
          </w:tcPr>
          <w:p>
            <w:pPr>
              <w:spacing w:after="0"/>
              <w:rPr>
                <w:sz w:val="6"/>
                <w:szCs w:val="6"/>
                <w:color w:val="auto"/>
              </w:rPr>
            </w:pPr>
          </w:p>
        </w:tc>
        <w:tc>
          <w:tcPr>
            <w:tcW w:w="780" w:type="dxa"/>
            <w:vAlign w:val="bottom"/>
          </w:tcPr>
          <w:p>
            <w:pPr>
              <w:spacing w:after="0"/>
              <w:rPr>
                <w:sz w:val="6"/>
                <w:szCs w:val="6"/>
                <w:color w:val="auto"/>
              </w:rPr>
            </w:pPr>
          </w:p>
        </w:tc>
        <w:tc>
          <w:tcPr>
            <w:tcW w:w="740" w:type="dxa"/>
            <w:vAlign w:val="bottom"/>
          </w:tcPr>
          <w:p>
            <w:pPr>
              <w:spacing w:after="0"/>
              <w:rPr>
                <w:sz w:val="6"/>
                <w:szCs w:val="6"/>
                <w:color w:val="auto"/>
              </w:rPr>
            </w:pPr>
          </w:p>
        </w:tc>
        <w:tc>
          <w:tcPr>
            <w:tcW w:w="700" w:type="dxa"/>
            <w:vAlign w:val="bottom"/>
          </w:tcPr>
          <w:p>
            <w:pPr>
              <w:spacing w:after="0"/>
              <w:rPr>
                <w:sz w:val="6"/>
                <w:szCs w:val="6"/>
                <w:color w:val="auto"/>
              </w:rPr>
            </w:pPr>
          </w:p>
        </w:tc>
        <w:tc>
          <w:tcPr>
            <w:tcW w:w="58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60" w:type="dxa"/>
            <w:vAlign w:val="bottom"/>
          </w:tcPr>
          <w:p>
            <w:pPr>
              <w:spacing w:after="0"/>
              <w:rPr>
                <w:sz w:val="6"/>
                <w:szCs w:val="6"/>
                <w:color w:val="auto"/>
              </w:rPr>
            </w:pPr>
          </w:p>
        </w:tc>
        <w:tc>
          <w:tcPr>
            <w:tcW w:w="7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vMerge w:val="continue"/>
          </w:tcPr>
          <w:p>
            <w:pPr>
              <w:spacing w:after="0"/>
              <w:rPr>
                <w:sz w:val="19"/>
                <w:szCs w:val="19"/>
                <w:color w:val="auto"/>
              </w:rPr>
            </w:pPr>
          </w:p>
        </w:tc>
        <w:tc>
          <w:tcPr>
            <w:tcW w:w="660" w:type="dxa"/>
            <w:vAlign w:val="bottom"/>
          </w:tcPr>
          <w:p>
            <w:pPr>
              <w:spacing w:after="0"/>
              <w:rPr>
                <w:sz w:val="19"/>
                <w:szCs w:val="19"/>
                <w:color w:val="auto"/>
              </w:rPr>
            </w:pPr>
          </w:p>
        </w:tc>
        <w:tc>
          <w:tcPr>
            <w:tcW w:w="1240" w:type="dxa"/>
            <w:vAlign w:val="bottom"/>
            <w:gridSpan w:val="2"/>
            <w:vMerge w:val="continue"/>
          </w:tcPr>
          <w:p>
            <w:pPr>
              <w:spacing w:after="0"/>
              <w:rPr>
                <w:sz w:val="19"/>
                <w:szCs w:val="19"/>
                <w:color w:val="auto"/>
              </w:rPr>
            </w:pPr>
          </w:p>
        </w:tc>
        <w:tc>
          <w:tcPr>
            <w:tcW w:w="1100" w:type="dxa"/>
            <w:vAlign w:val="bottom"/>
            <w:vMerge w:val="continue"/>
          </w:tcPr>
          <w:p>
            <w:pPr>
              <w:spacing w:after="0"/>
              <w:rPr>
                <w:sz w:val="19"/>
                <w:szCs w:val="19"/>
                <w:color w:val="auto"/>
              </w:rPr>
            </w:pPr>
          </w:p>
        </w:tc>
        <w:tc>
          <w:tcPr>
            <w:tcW w:w="2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tcPr>
          <w:p>
            <w:pPr>
              <w:spacing w:after="0"/>
              <w:rPr>
                <w:sz w:val="11"/>
                <w:szCs w:val="11"/>
                <w:color w:val="auto"/>
              </w:rPr>
            </w:pPr>
          </w:p>
        </w:tc>
        <w:tc>
          <w:tcPr>
            <w:tcW w:w="2400" w:type="dxa"/>
            <w:vAlign w:val="bottom"/>
            <w:tcBorders>
              <w:bottom w:val="single" w:sz="8" w:color="2C2C2C"/>
            </w:tcBorders>
            <w:gridSpan w:val="3"/>
          </w:tcPr>
          <w:p>
            <w:pPr>
              <w:spacing w:after="0"/>
              <w:rPr>
                <w:sz w:val="11"/>
                <w:szCs w:val="11"/>
                <w:color w:val="auto"/>
              </w:rPr>
            </w:pPr>
          </w:p>
        </w:tc>
        <w:tc>
          <w:tcPr>
            <w:tcW w:w="4440" w:type="dxa"/>
            <w:vAlign w:val="bottom"/>
            <w:tcBorders>
              <w:bottom w:val="single" w:sz="8" w:color="2C2C2C"/>
            </w:tcBorders>
            <w:gridSpan w:val="7"/>
          </w:tcPr>
          <w:p>
            <w:pPr>
              <w:spacing w:after="0"/>
              <w:rPr>
                <w:sz w:val="11"/>
                <w:szCs w:val="11"/>
                <w:color w:val="auto"/>
              </w:rPr>
            </w:pPr>
          </w:p>
        </w:tc>
        <w:tc>
          <w:tcPr>
            <w:tcW w:w="100" w:type="dxa"/>
            <w:vAlign w:val="bottom"/>
            <w:tcBorders>
              <w:bottom w:val="single" w:sz="8" w:color="2C2C2C"/>
            </w:tcBorders>
            <w:gridSpan w:val="2"/>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47"/>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140" w:type="dxa"/>
            <w:vAlign w:val="bottom"/>
            <w:tcBorders>
              <w:top w:val="single" w:sz="8" w:color="2C2C2C"/>
            </w:tcBorders>
          </w:tcPr>
          <w:p>
            <w:pPr>
              <w:spacing w:after="0"/>
              <w:rPr>
                <w:sz w:val="21"/>
                <w:szCs w:val="21"/>
                <w:color w:val="auto"/>
              </w:rPr>
            </w:pPr>
          </w:p>
        </w:tc>
        <w:tc>
          <w:tcPr>
            <w:tcW w:w="7600" w:type="dxa"/>
            <w:vAlign w:val="bottom"/>
            <w:tcBorders>
              <w:top w:val="single" w:sz="8" w:color="2C2C2C"/>
            </w:tcBorders>
            <w:gridSpan w:val="13"/>
          </w:tcPr>
          <w:p>
            <w:pPr>
              <w:ind w:left="94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58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74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600" w:type="dxa"/>
            <w:vAlign w:val="bottom"/>
            <w:tcBorders>
              <w:bottom w:val="single" w:sz="8" w:color="2C2C2C"/>
            </w:tcBorders>
            <w:gridSpan w:val="5"/>
          </w:tcPr>
          <w:p>
            <w:pPr>
              <w:spacing w:after="0"/>
              <w:rPr>
                <w:sz w:val="4"/>
                <w:szCs w:val="4"/>
                <w:color w:val="auto"/>
              </w:rPr>
            </w:pPr>
          </w:p>
        </w:tc>
        <w:tc>
          <w:tcPr>
            <w:tcW w:w="1860" w:type="dxa"/>
            <w:vAlign w:val="bottom"/>
            <w:tcBorders>
              <w:bottom w:val="single" w:sz="8" w:color="2C2C2C"/>
            </w:tcBorders>
            <w:gridSpan w:val="3"/>
          </w:tcPr>
          <w:p>
            <w:pPr>
              <w:spacing w:after="0"/>
              <w:rPr>
                <w:sz w:val="4"/>
                <w:szCs w:val="4"/>
                <w:color w:val="auto"/>
              </w:rPr>
            </w:pPr>
          </w:p>
        </w:tc>
        <w:tc>
          <w:tcPr>
            <w:tcW w:w="108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20" w:type="dxa"/>
            <w:vAlign w:val="bottom"/>
            <w:tcBorders>
              <w:bottom w:val="single" w:sz="8" w:color="2C2C2C"/>
            </w:tcBorders>
            <w:gridSpan w:val="3"/>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gridSpan w:val="2"/>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6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3"/>
          </w:tcPr>
          <w:p>
            <w:pPr>
              <w:ind w:left="80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60" w:type="dxa"/>
            <w:vAlign w:val="bottom"/>
            <w:gridSpan w:val="4"/>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60" w:type="dxa"/>
            <w:vAlign w:val="bottom"/>
          </w:tcPr>
          <w:p>
            <w:pPr>
              <w:spacing w:after="0"/>
              <w:rPr>
                <w:sz w:val="14"/>
                <w:szCs w:val="14"/>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60" w:type="dxa"/>
            <w:vAlign w:val="bottom"/>
            <w:gridSpan w:val="3"/>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ind w:left="800"/>
              <w:spacing w:after="0" w:line="129" w:lineRule="exact"/>
              <w:rPr>
                <w:sz w:val="20"/>
                <w:szCs w:val="20"/>
                <w:color w:val="auto"/>
              </w:rPr>
            </w:pPr>
            <w:r>
              <w:rPr>
                <w:rFonts w:ascii="Arial" w:cs="Arial" w:eastAsia="Arial" w:hAnsi="Arial"/>
                <w:sz w:val="12"/>
                <w:szCs w:val="12"/>
                <w:b w:val="1"/>
                <w:bCs w:val="1"/>
                <w:color w:val="auto"/>
              </w:rPr>
              <w:t>Date</w:t>
            </w: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8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2060" w:type="dxa"/>
            <w:vAlign w:val="bottom"/>
            <w:gridSpan w:val="4"/>
          </w:tcPr>
          <w:p>
            <w:pPr>
              <w:ind w:left="80"/>
              <w:spacing w:after="0" w:line="129" w:lineRule="exact"/>
              <w:rPr>
                <w:sz w:val="20"/>
                <w:szCs w:val="20"/>
                <w:color w:val="auto"/>
              </w:rPr>
            </w:pPr>
            <w:r>
              <w:rPr>
                <w:rFonts w:ascii="Arial" w:cs="Arial" w:eastAsia="Arial" w:hAnsi="Arial"/>
                <w:sz w:val="12"/>
                <w:szCs w:val="12"/>
                <w:b w:val="1"/>
                <w:bCs w:val="1"/>
                <w:color w:val="auto"/>
              </w:rPr>
              <w:t>Disposed Of (D) (Instr. 3, 4 and 5)</w:t>
            </w:r>
          </w:p>
        </w:tc>
        <w:tc>
          <w:tcPr>
            <w:tcW w:w="6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580" w:type="dxa"/>
            <w:vAlign w:val="bottom"/>
          </w:tcPr>
          <w:p>
            <w:pPr>
              <w:spacing w:after="0"/>
              <w:rPr>
                <w:sz w:val="11"/>
                <w:szCs w:val="11"/>
                <w:color w:val="auto"/>
              </w:rPr>
            </w:pPr>
          </w:p>
        </w:tc>
        <w:tc>
          <w:tcPr>
            <w:tcW w:w="9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Form: Direct</w:t>
            </w:r>
          </w:p>
        </w:tc>
        <w:tc>
          <w:tcPr>
            <w:tcW w:w="86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860" w:type="dxa"/>
            <w:vAlign w:val="bottom"/>
            <w:gridSpan w:val="3"/>
          </w:tcPr>
          <w:p>
            <w:pPr>
              <w:ind w:left="800"/>
              <w:spacing w:after="0" w:line="132" w:lineRule="exact"/>
              <w:rPr>
                <w:sz w:val="20"/>
                <w:szCs w:val="20"/>
                <w:color w:val="auto"/>
              </w:rPr>
            </w:pPr>
            <w:r>
              <w:rPr>
                <w:rFonts w:ascii="Arial" w:cs="Arial" w:eastAsia="Arial" w:hAnsi="Arial"/>
                <w:sz w:val="12"/>
                <w:szCs w:val="12"/>
                <w:b w:val="1"/>
                <w:bCs w:val="1"/>
                <w:color w:val="auto"/>
              </w:rPr>
              <w:t>(Month/Day/Year)</w:t>
            </w:r>
          </w:p>
        </w:tc>
        <w:tc>
          <w:tcPr>
            <w:tcW w:w="540" w:type="dxa"/>
            <w:vAlign w:val="bottom"/>
          </w:tcPr>
          <w:p>
            <w:pPr>
              <w:ind w:left="40"/>
              <w:spacing w:after="0" w:line="132" w:lineRule="exact"/>
              <w:rPr>
                <w:sz w:val="20"/>
                <w:szCs w:val="20"/>
                <w:color w:val="auto"/>
              </w:rPr>
            </w:pPr>
            <w:r>
              <w:rPr>
                <w:rFonts w:ascii="Arial" w:cs="Arial" w:eastAsia="Arial" w:hAnsi="Arial"/>
                <w:sz w:val="12"/>
                <w:szCs w:val="12"/>
                <w:b w:val="1"/>
                <w:bCs w:val="1"/>
                <w:color w:val="auto"/>
              </w:rPr>
              <w:t>if any</w:t>
            </w:r>
          </w:p>
        </w:tc>
        <w:tc>
          <w:tcPr>
            <w:tcW w:w="540" w:type="dxa"/>
            <w:vAlign w:val="bottom"/>
          </w:tcPr>
          <w:p>
            <w:pPr>
              <w:spacing w:after="0"/>
              <w:rPr>
                <w:sz w:val="11"/>
                <w:szCs w:val="11"/>
                <w:color w:val="auto"/>
              </w:rPr>
            </w:pPr>
          </w:p>
        </w:tc>
        <w:tc>
          <w:tcPr>
            <w:tcW w:w="78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4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(D) or Indirect</w:t>
            </w:r>
          </w:p>
        </w:tc>
        <w:tc>
          <w:tcPr>
            <w:tcW w:w="860" w:type="dxa"/>
            <w:vAlign w:val="bottom"/>
            <w:gridSpan w:val="3"/>
          </w:tcPr>
          <w:p>
            <w:pPr>
              <w:ind w:left="20"/>
              <w:spacing w:after="0" w:line="132"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80" w:type="dxa"/>
            <w:vAlign w:val="bottom"/>
            <w:gridSpan w:val="2"/>
          </w:tcPr>
          <w:p>
            <w:pPr>
              <w:ind w:left="40"/>
              <w:spacing w:after="0" w:line="132"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4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(I) (Instr. 4)</w:t>
            </w:r>
          </w:p>
        </w:tc>
        <w:tc>
          <w:tcPr>
            <w:tcW w:w="860" w:type="dxa"/>
            <w:vAlign w:val="bottom"/>
            <w:gridSpan w:val="3"/>
          </w:tcPr>
          <w:p>
            <w:pPr>
              <w:ind w:left="20"/>
              <w:spacing w:after="0" w:line="132"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200" w:type="dxa"/>
            <w:vAlign w:val="bottom"/>
          </w:tcPr>
          <w:p>
            <w:pPr>
              <w:spacing w:after="0"/>
              <w:rPr>
                <w:sz w:val="6"/>
                <w:szCs w:val="6"/>
                <w:color w:val="auto"/>
              </w:rPr>
            </w:pPr>
          </w:p>
        </w:tc>
        <w:tc>
          <w:tcPr>
            <w:tcW w:w="560" w:type="dxa"/>
            <w:vAlign w:val="bottom"/>
          </w:tcPr>
          <w:p>
            <w:pPr>
              <w:spacing w:after="0"/>
              <w:rPr>
                <w:sz w:val="6"/>
                <w:szCs w:val="6"/>
                <w:color w:val="auto"/>
              </w:rPr>
            </w:pPr>
          </w:p>
        </w:tc>
        <w:tc>
          <w:tcPr>
            <w:tcW w:w="540" w:type="dxa"/>
            <w:vAlign w:val="bottom"/>
          </w:tcPr>
          <w:p>
            <w:pPr>
              <w:spacing w:after="0"/>
              <w:rPr>
                <w:sz w:val="6"/>
                <w:szCs w:val="6"/>
                <w:color w:val="auto"/>
              </w:rPr>
            </w:pPr>
          </w:p>
        </w:tc>
        <w:tc>
          <w:tcPr>
            <w:tcW w:w="54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60" w:type="dxa"/>
            <w:vAlign w:val="bottom"/>
            <w:vMerge w:val="restart"/>
          </w:tcPr>
          <w:p>
            <w:pPr>
              <w:ind w:left="60"/>
              <w:spacing w:after="0" w:line="132"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60" w:type="dxa"/>
            <w:vAlign w:val="bottom"/>
          </w:tcPr>
          <w:p>
            <w:pPr>
              <w:spacing w:after="0"/>
              <w:rPr>
                <w:sz w:val="6"/>
                <w:szCs w:val="6"/>
                <w:color w:val="auto"/>
              </w:rPr>
            </w:pPr>
          </w:p>
        </w:tc>
        <w:tc>
          <w:tcPr>
            <w:tcW w:w="860" w:type="dxa"/>
            <w:vAlign w:val="bottom"/>
            <w:gridSpan w:val="3"/>
            <w:vMerge w:val="restart"/>
          </w:tcPr>
          <w:p>
            <w:pPr>
              <w:ind w:left="20"/>
              <w:spacing w:after="0" w:line="132"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560" w:type="dxa"/>
            <w:vAlign w:val="bottom"/>
          </w:tcPr>
          <w:p>
            <w:pPr>
              <w:spacing w:after="0"/>
              <w:rPr>
                <w:sz w:val="3"/>
                <w:szCs w:val="3"/>
                <w:color w:val="auto"/>
              </w:rPr>
            </w:pPr>
          </w:p>
        </w:tc>
        <w:tc>
          <w:tcPr>
            <w:tcW w:w="540" w:type="dxa"/>
            <w:vAlign w:val="bottom"/>
          </w:tcPr>
          <w:p>
            <w:pPr>
              <w:spacing w:after="0"/>
              <w:rPr>
                <w:sz w:val="3"/>
                <w:szCs w:val="3"/>
                <w:color w:val="auto"/>
              </w:rPr>
            </w:pPr>
          </w:p>
        </w:tc>
        <w:tc>
          <w:tcPr>
            <w:tcW w:w="5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40" w:type="dxa"/>
            <w:vAlign w:val="bottom"/>
          </w:tcPr>
          <w:p>
            <w:pPr>
              <w:spacing w:after="0"/>
              <w:rPr>
                <w:sz w:val="3"/>
                <w:szCs w:val="3"/>
                <w:color w:val="auto"/>
              </w:rPr>
            </w:pPr>
          </w:p>
        </w:tc>
        <w:tc>
          <w:tcPr>
            <w:tcW w:w="700" w:type="dxa"/>
            <w:vAlign w:val="bottom"/>
          </w:tcPr>
          <w:p>
            <w:pPr>
              <w:spacing w:after="0"/>
              <w:rPr>
                <w:sz w:val="3"/>
                <w:szCs w:val="3"/>
                <w:color w:val="auto"/>
              </w:rPr>
            </w:pPr>
          </w:p>
        </w:tc>
        <w:tc>
          <w:tcPr>
            <w:tcW w:w="58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660" w:type="dxa"/>
            <w:vAlign w:val="bottom"/>
          </w:tcPr>
          <w:p>
            <w:pPr>
              <w:spacing w:after="0"/>
              <w:rPr>
                <w:sz w:val="3"/>
                <w:szCs w:val="3"/>
                <w:color w:val="auto"/>
              </w:rPr>
            </w:pPr>
          </w:p>
        </w:tc>
        <w:tc>
          <w:tcPr>
            <w:tcW w:w="86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ind w:left="180"/>
              <w:spacing w:after="0" w:line="132"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60" w:type="dxa"/>
            <w:vAlign w:val="bottom"/>
          </w:tcPr>
          <w:p>
            <w:pPr>
              <w:spacing w:after="0"/>
              <w:rPr>
                <w:sz w:val="11"/>
                <w:szCs w:val="11"/>
                <w:color w:val="auto"/>
              </w:rPr>
            </w:pPr>
          </w:p>
        </w:tc>
        <w:tc>
          <w:tcPr>
            <w:tcW w:w="124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0" w:type="dxa"/>
            <w:vAlign w:val="bottom"/>
          </w:tcPr>
          <w:p>
            <w:pPr>
              <w:spacing w:after="0"/>
              <w:rPr>
                <w:sz w:val="7"/>
                <w:szCs w:val="7"/>
                <w:color w:val="auto"/>
              </w:rPr>
            </w:pPr>
          </w:p>
        </w:tc>
        <w:tc>
          <w:tcPr>
            <w:tcW w:w="660" w:type="dxa"/>
            <w:vAlign w:val="bottom"/>
          </w:tcPr>
          <w:p>
            <w:pPr>
              <w:spacing w:after="0"/>
              <w:rPr>
                <w:sz w:val="7"/>
                <w:szCs w:val="7"/>
                <w:color w:val="auto"/>
              </w:rPr>
            </w:pPr>
          </w:p>
        </w:tc>
        <w:tc>
          <w:tcPr>
            <w:tcW w:w="14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200" w:type="dxa"/>
            <w:vAlign w:val="bottom"/>
          </w:tcPr>
          <w:p>
            <w:pPr>
              <w:spacing w:after="0"/>
              <w:rPr>
                <w:sz w:val="7"/>
                <w:szCs w:val="7"/>
                <w:color w:val="auto"/>
              </w:rPr>
            </w:pPr>
          </w:p>
        </w:tc>
        <w:tc>
          <w:tcPr>
            <w:tcW w:w="560" w:type="dxa"/>
            <w:vAlign w:val="bottom"/>
          </w:tcPr>
          <w:p>
            <w:pPr>
              <w:spacing w:after="0"/>
              <w:rPr>
                <w:sz w:val="7"/>
                <w:szCs w:val="7"/>
                <w:color w:val="auto"/>
              </w:rPr>
            </w:pPr>
          </w:p>
        </w:tc>
        <w:tc>
          <w:tcPr>
            <w:tcW w:w="540" w:type="dxa"/>
            <w:vAlign w:val="bottom"/>
          </w:tcPr>
          <w:p>
            <w:pPr>
              <w:spacing w:after="0"/>
              <w:rPr>
                <w:sz w:val="7"/>
                <w:szCs w:val="7"/>
                <w:color w:val="auto"/>
              </w:rPr>
            </w:pPr>
          </w:p>
        </w:tc>
        <w:tc>
          <w:tcPr>
            <w:tcW w:w="54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7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7"/>
                <w:szCs w:val="7"/>
                <w:color w:val="auto"/>
              </w:rPr>
            </w:pPr>
          </w:p>
        </w:tc>
        <w:tc>
          <w:tcPr>
            <w:tcW w:w="60" w:type="dxa"/>
            <w:vAlign w:val="bottom"/>
          </w:tcPr>
          <w:p>
            <w:pPr>
              <w:spacing w:after="0"/>
              <w:rPr>
                <w:sz w:val="7"/>
                <w:szCs w:val="7"/>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7"/>
                <w:szCs w:val="7"/>
                <w:color w:val="auto"/>
              </w:rPr>
            </w:pPr>
          </w:p>
        </w:tc>
        <w:tc>
          <w:tcPr>
            <w:tcW w:w="66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0" w:type="dxa"/>
            <w:vAlign w:val="bottom"/>
          </w:tcPr>
          <w:p>
            <w:pPr>
              <w:spacing w:after="0"/>
              <w:rPr>
                <w:sz w:val="5"/>
                <w:szCs w:val="5"/>
                <w:color w:val="auto"/>
              </w:rPr>
            </w:pPr>
          </w:p>
        </w:tc>
        <w:tc>
          <w:tcPr>
            <w:tcW w:w="6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200" w:type="dxa"/>
            <w:vAlign w:val="bottom"/>
          </w:tcPr>
          <w:p>
            <w:pPr>
              <w:spacing w:after="0"/>
              <w:rPr>
                <w:sz w:val="5"/>
                <w:szCs w:val="5"/>
                <w:color w:val="auto"/>
              </w:rPr>
            </w:pPr>
          </w:p>
        </w:tc>
        <w:tc>
          <w:tcPr>
            <w:tcW w:w="560" w:type="dxa"/>
            <w:vAlign w:val="bottom"/>
          </w:tcPr>
          <w:p>
            <w:pPr>
              <w:spacing w:after="0"/>
              <w:rPr>
                <w:sz w:val="5"/>
                <w:szCs w:val="5"/>
                <w:color w:val="auto"/>
              </w:rPr>
            </w:pPr>
          </w:p>
        </w:tc>
        <w:tc>
          <w:tcPr>
            <w:tcW w:w="540" w:type="dxa"/>
            <w:vAlign w:val="bottom"/>
          </w:tcPr>
          <w:p>
            <w:pPr>
              <w:spacing w:after="0"/>
              <w:rPr>
                <w:sz w:val="5"/>
                <w:szCs w:val="5"/>
                <w:color w:val="auto"/>
              </w:rPr>
            </w:pPr>
          </w:p>
        </w:tc>
        <w:tc>
          <w:tcPr>
            <w:tcW w:w="5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4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58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360" w:type="dxa"/>
            <w:vAlign w:val="bottom"/>
            <w:tcBorders>
              <w:bottom w:val="single" w:sz="8" w:color="2C2C2C"/>
            </w:tcBorders>
            <w:gridSpan w:val="3"/>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860" w:type="dxa"/>
            <w:vAlign w:val="bottom"/>
            <w:tcBorders>
              <w:bottom w:val="single" w:sz="8" w:color="2C2C2C"/>
            </w:tcBorders>
            <w:gridSpan w:val="3"/>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30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2"/>
        </w:trPr>
        <w:tc>
          <w:tcPr>
            <w:tcW w:w="20" w:type="dxa"/>
            <w:vAlign w:val="bottom"/>
          </w:tcPr>
          <w:p>
            <w:pPr>
              <w:spacing w:after="0"/>
              <w:rPr>
                <w:sz w:val="24"/>
                <w:szCs w:val="24"/>
                <w:color w:val="auto"/>
              </w:rPr>
            </w:pPr>
          </w:p>
        </w:tc>
        <w:tc>
          <w:tcPr>
            <w:tcW w:w="136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w w:val="95"/>
              </w:rPr>
              <w:t>Common Stock</w:t>
            </w:r>
            <w:r>
              <w:rPr>
                <w:rFonts w:ascii="Arial" w:cs="Arial" w:eastAsia="Arial" w:hAnsi="Arial"/>
                <w:sz w:val="21"/>
                <w:szCs w:val="21"/>
                <w:color w:val="008000"/>
                <w:w w:val="95"/>
                <w:vertAlign w:val="superscript"/>
              </w:rPr>
              <w:t>(1)</w:t>
            </w:r>
          </w:p>
        </w:tc>
        <w:tc>
          <w:tcPr>
            <w:tcW w:w="140" w:type="dxa"/>
            <w:vAlign w:val="bottom"/>
            <w:tcBorders>
              <w:bottom w:val="single" w:sz="8" w:color="2C2C2C"/>
            </w:tcBorders>
          </w:tcPr>
          <w:p>
            <w:pPr>
              <w:spacing w:after="0"/>
              <w:rPr>
                <w:sz w:val="24"/>
                <w:szCs w:val="24"/>
                <w:color w:val="auto"/>
              </w:rPr>
            </w:pPr>
          </w:p>
        </w:tc>
        <w:tc>
          <w:tcPr>
            <w:tcW w:w="110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gridSpan w:val="3"/>
          </w:tcPr>
          <w:p>
            <w:pPr>
              <w:ind w:left="880"/>
              <w:spacing w:after="0"/>
              <w:rPr>
                <w:sz w:val="20"/>
                <w:szCs w:val="20"/>
                <w:color w:val="auto"/>
              </w:rPr>
            </w:pPr>
            <w:r>
              <w:rPr>
                <w:rFonts w:ascii="Arial" w:cs="Arial" w:eastAsia="Arial" w:hAnsi="Arial"/>
                <w:sz w:val="17"/>
                <w:szCs w:val="17"/>
                <w:color w:val="0000FF"/>
              </w:rPr>
              <w:t>12/31/2010</w:t>
            </w:r>
          </w:p>
        </w:tc>
        <w:tc>
          <w:tcPr>
            <w:tcW w:w="54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80"/>
              <w:spacing w:after="0"/>
              <w:rPr>
                <w:sz w:val="20"/>
                <w:szCs w:val="20"/>
                <w:color w:val="auto"/>
              </w:rPr>
            </w:pPr>
            <w:r>
              <w:rPr>
                <w:rFonts w:ascii="Arial" w:cs="Arial" w:eastAsia="Arial" w:hAnsi="Arial"/>
                <w:sz w:val="13"/>
                <w:szCs w:val="13"/>
                <w:color w:val="0000FF"/>
              </w:rPr>
              <w:t>M</w:t>
            </w:r>
          </w:p>
        </w:tc>
        <w:tc>
          <w:tcPr>
            <w:tcW w:w="740" w:type="dxa"/>
            <w:vAlign w:val="bottom"/>
            <w:tcBorders>
              <w:bottom w:val="single" w:sz="8" w:color="2C2C2C"/>
            </w:tcBorders>
          </w:tcPr>
          <w:p>
            <w:pPr>
              <w:jc w:val="center"/>
              <w:ind w:left="52"/>
              <w:spacing w:after="0"/>
              <w:rPr>
                <w:sz w:val="20"/>
                <w:szCs w:val="20"/>
                <w:color w:val="auto"/>
              </w:rPr>
            </w:pPr>
            <w:r>
              <w:rPr>
                <w:rFonts w:ascii="Arial" w:cs="Arial" w:eastAsia="Arial" w:hAnsi="Arial"/>
                <w:sz w:val="17"/>
                <w:szCs w:val="17"/>
                <w:color w:val="0000FF"/>
                <w:w w:val="83"/>
              </w:rPr>
              <w:t>1,386</w:t>
            </w:r>
            <w:r>
              <w:rPr>
                <w:rFonts w:ascii="Arial" w:cs="Arial" w:eastAsia="Arial" w:hAnsi="Arial"/>
                <w:sz w:val="21"/>
                <w:szCs w:val="21"/>
                <w:color w:val="008000"/>
                <w:w w:val="83"/>
                <w:vertAlign w:val="superscript"/>
              </w:rPr>
              <w:t>(2)</w:t>
            </w:r>
          </w:p>
        </w:tc>
        <w:tc>
          <w:tcPr>
            <w:tcW w:w="700" w:type="dxa"/>
            <w:vAlign w:val="bottom"/>
            <w:tcBorders>
              <w:bottom w:val="single" w:sz="8" w:color="2C2C2C"/>
            </w:tcBorders>
          </w:tcPr>
          <w:p>
            <w:pPr>
              <w:ind w:left="320"/>
              <w:spacing w:after="0"/>
              <w:rPr>
                <w:sz w:val="20"/>
                <w:szCs w:val="20"/>
                <w:color w:val="auto"/>
              </w:rPr>
            </w:pPr>
            <w:r>
              <w:rPr>
                <w:rFonts w:ascii="Arial" w:cs="Arial" w:eastAsia="Arial" w:hAnsi="Arial"/>
                <w:sz w:val="17"/>
                <w:szCs w:val="17"/>
                <w:color w:val="0000FF"/>
              </w:rPr>
              <w:t>A</w:t>
            </w:r>
          </w:p>
        </w:tc>
        <w:tc>
          <w:tcPr>
            <w:tcW w:w="580" w:type="dxa"/>
            <w:vAlign w:val="bottom"/>
            <w:tcBorders>
              <w:bottom w:val="single" w:sz="8" w:color="2C2C2C"/>
            </w:tcBorders>
          </w:tcPr>
          <w:p>
            <w:pPr>
              <w:jc w:val="center"/>
              <w:spacing w:after="0" w:line="315" w:lineRule="exact"/>
              <w:rPr>
                <w:sz w:val="20"/>
                <w:szCs w:val="20"/>
                <w:color w:val="auto"/>
              </w:rPr>
            </w:pPr>
            <w:r>
              <w:rPr>
                <w:rFonts w:ascii="Arial" w:cs="Arial" w:eastAsia="Arial" w:hAnsi="Arial"/>
                <w:sz w:val="34"/>
                <w:szCs w:val="34"/>
                <w:color w:val="000000"/>
                <w:w w:val="77"/>
                <w:vertAlign w:val="subscript"/>
              </w:rPr>
              <w:t>$</w:t>
            </w:r>
            <w:r>
              <w:rPr>
                <w:rFonts w:ascii="Arial" w:cs="Arial" w:eastAsia="Arial" w:hAnsi="Arial"/>
                <w:sz w:val="34"/>
                <w:szCs w:val="34"/>
                <w:color w:val="0000FF"/>
                <w:w w:val="77"/>
                <w:vertAlign w:val="subscript"/>
              </w:rPr>
              <w:t>0</w:t>
            </w:r>
            <w:r>
              <w:rPr>
                <w:rFonts w:ascii="Arial" w:cs="Arial" w:eastAsia="Arial" w:hAnsi="Arial"/>
                <w:sz w:val="11"/>
                <w:szCs w:val="11"/>
                <w:color w:val="008000"/>
                <w:w w:val="77"/>
              </w:rPr>
              <w:t>(3)</w:t>
            </w:r>
          </w:p>
        </w:tc>
        <w:tc>
          <w:tcPr>
            <w:tcW w:w="40" w:type="dxa"/>
            <w:vAlign w:val="bottom"/>
            <w:tcBorders>
              <w:bottom w:val="single" w:sz="8" w:color="2C2C2C"/>
            </w:tcBorders>
          </w:tcPr>
          <w:p>
            <w:pPr>
              <w:spacing w:after="0"/>
              <w:rPr>
                <w:sz w:val="24"/>
                <w:szCs w:val="24"/>
                <w:color w:val="auto"/>
              </w:rPr>
            </w:pPr>
          </w:p>
        </w:tc>
        <w:tc>
          <w:tcPr>
            <w:tcW w:w="13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89"/>
              </w:rPr>
              <w:t>1,536</w:t>
            </w:r>
          </w:p>
        </w:tc>
        <w:tc>
          <w:tcPr>
            <w:tcW w:w="3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2"/>
        </w:trPr>
        <w:tc>
          <w:tcPr>
            <w:tcW w:w="20" w:type="dxa"/>
            <w:vAlign w:val="bottom"/>
          </w:tcPr>
          <w:p>
            <w:pPr>
              <w:spacing w:after="0"/>
              <w:rPr>
                <w:sz w:val="24"/>
                <w:szCs w:val="24"/>
                <w:color w:val="auto"/>
              </w:rPr>
            </w:pPr>
          </w:p>
        </w:tc>
        <w:tc>
          <w:tcPr>
            <w:tcW w:w="136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140" w:type="dxa"/>
            <w:vAlign w:val="bottom"/>
            <w:tcBorders>
              <w:bottom w:val="single" w:sz="8" w:color="2C2C2C"/>
            </w:tcBorders>
          </w:tcPr>
          <w:p>
            <w:pPr>
              <w:spacing w:after="0"/>
              <w:rPr>
                <w:sz w:val="24"/>
                <w:szCs w:val="24"/>
                <w:color w:val="auto"/>
              </w:rPr>
            </w:pPr>
          </w:p>
        </w:tc>
        <w:tc>
          <w:tcPr>
            <w:tcW w:w="110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gridSpan w:val="3"/>
          </w:tcPr>
          <w:p>
            <w:pPr>
              <w:ind w:left="880"/>
              <w:spacing w:after="0"/>
              <w:rPr>
                <w:sz w:val="20"/>
                <w:szCs w:val="20"/>
                <w:color w:val="auto"/>
              </w:rPr>
            </w:pPr>
            <w:r>
              <w:rPr>
                <w:rFonts w:ascii="Arial" w:cs="Arial" w:eastAsia="Arial" w:hAnsi="Arial"/>
                <w:sz w:val="17"/>
                <w:szCs w:val="17"/>
                <w:color w:val="0000FF"/>
              </w:rPr>
              <w:t>12/31/2010</w:t>
            </w:r>
          </w:p>
        </w:tc>
        <w:tc>
          <w:tcPr>
            <w:tcW w:w="54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80"/>
              <w:spacing w:after="0"/>
              <w:rPr>
                <w:sz w:val="20"/>
                <w:szCs w:val="20"/>
                <w:color w:val="auto"/>
              </w:rPr>
            </w:pPr>
            <w:r>
              <w:rPr>
                <w:rFonts w:ascii="Arial" w:cs="Arial" w:eastAsia="Arial" w:hAnsi="Arial"/>
                <w:sz w:val="13"/>
                <w:szCs w:val="13"/>
                <w:color w:val="0000FF"/>
                <w:w w:val="84"/>
              </w:rPr>
              <w:t>D</w:t>
            </w:r>
          </w:p>
        </w:tc>
        <w:tc>
          <w:tcPr>
            <w:tcW w:w="740" w:type="dxa"/>
            <w:vAlign w:val="bottom"/>
            <w:tcBorders>
              <w:bottom w:val="single" w:sz="8" w:color="2C2C2C"/>
            </w:tcBorders>
          </w:tcPr>
          <w:p>
            <w:pPr>
              <w:jc w:val="center"/>
              <w:ind w:left="52"/>
              <w:spacing w:after="0"/>
              <w:rPr>
                <w:sz w:val="20"/>
                <w:szCs w:val="20"/>
                <w:color w:val="auto"/>
              </w:rPr>
            </w:pPr>
            <w:r>
              <w:rPr>
                <w:rFonts w:ascii="Arial" w:cs="Arial" w:eastAsia="Arial" w:hAnsi="Arial"/>
                <w:sz w:val="17"/>
                <w:szCs w:val="17"/>
                <w:color w:val="0000FF"/>
                <w:w w:val="91"/>
              </w:rPr>
              <w:t>883</w:t>
            </w:r>
          </w:p>
        </w:tc>
        <w:tc>
          <w:tcPr>
            <w:tcW w:w="700" w:type="dxa"/>
            <w:vAlign w:val="bottom"/>
            <w:tcBorders>
              <w:bottom w:val="single" w:sz="8" w:color="2C2C2C"/>
            </w:tcBorders>
          </w:tcPr>
          <w:p>
            <w:pPr>
              <w:ind w:left="320"/>
              <w:spacing w:after="0"/>
              <w:rPr>
                <w:sz w:val="20"/>
                <w:szCs w:val="20"/>
                <w:color w:val="auto"/>
              </w:rPr>
            </w:pPr>
            <w:r>
              <w:rPr>
                <w:rFonts w:ascii="Arial" w:cs="Arial" w:eastAsia="Arial" w:hAnsi="Arial"/>
                <w:sz w:val="17"/>
                <w:szCs w:val="17"/>
                <w:color w:val="0000FF"/>
              </w:rPr>
              <w:t>D</w:t>
            </w:r>
          </w:p>
        </w:tc>
        <w:tc>
          <w:tcPr>
            <w:tcW w:w="62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89"/>
              </w:rPr>
              <w:t>$</w:t>
            </w:r>
            <w:r>
              <w:rPr>
                <w:rFonts w:ascii="Arial" w:cs="Arial" w:eastAsia="Arial" w:hAnsi="Arial"/>
                <w:sz w:val="17"/>
                <w:szCs w:val="17"/>
                <w:color w:val="0000FF"/>
                <w:w w:val="89"/>
              </w:rPr>
              <w:t>36.77</w:t>
            </w:r>
            <w:r>
              <w:rPr>
                <w:rFonts w:ascii="Arial" w:cs="Arial" w:eastAsia="Arial" w:hAnsi="Arial"/>
                <w:sz w:val="21"/>
                <w:szCs w:val="21"/>
                <w:color w:val="008000"/>
                <w:w w:val="89"/>
                <w:vertAlign w:val="superscript"/>
              </w:rPr>
              <w:t>(3)</w:t>
            </w:r>
          </w:p>
        </w:tc>
        <w:tc>
          <w:tcPr>
            <w:tcW w:w="13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91"/>
              </w:rPr>
              <w:t>653</w:t>
            </w:r>
          </w:p>
        </w:tc>
        <w:tc>
          <w:tcPr>
            <w:tcW w:w="3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2"/>
        </w:trPr>
        <w:tc>
          <w:tcPr>
            <w:tcW w:w="20" w:type="dxa"/>
            <w:vAlign w:val="bottom"/>
          </w:tcPr>
          <w:p>
            <w:pPr>
              <w:spacing w:after="0"/>
              <w:rPr>
                <w:sz w:val="24"/>
                <w:szCs w:val="24"/>
                <w:color w:val="auto"/>
              </w:rPr>
            </w:pPr>
          </w:p>
        </w:tc>
        <w:tc>
          <w:tcPr>
            <w:tcW w:w="136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140" w:type="dxa"/>
            <w:vAlign w:val="bottom"/>
            <w:tcBorders>
              <w:bottom w:val="single" w:sz="8" w:color="2C2C2C"/>
            </w:tcBorders>
          </w:tcPr>
          <w:p>
            <w:pPr>
              <w:spacing w:after="0"/>
              <w:rPr>
                <w:sz w:val="24"/>
                <w:szCs w:val="24"/>
                <w:color w:val="auto"/>
              </w:rPr>
            </w:pPr>
          </w:p>
        </w:tc>
        <w:tc>
          <w:tcPr>
            <w:tcW w:w="110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gridSpan w:val="3"/>
          </w:tcPr>
          <w:p>
            <w:pPr>
              <w:ind w:left="880"/>
              <w:spacing w:after="0"/>
              <w:rPr>
                <w:sz w:val="20"/>
                <w:szCs w:val="20"/>
                <w:color w:val="auto"/>
              </w:rPr>
            </w:pPr>
            <w:r>
              <w:rPr>
                <w:rFonts w:ascii="Arial" w:cs="Arial" w:eastAsia="Arial" w:hAnsi="Arial"/>
                <w:sz w:val="17"/>
                <w:szCs w:val="17"/>
                <w:color w:val="0000FF"/>
              </w:rPr>
              <w:t>12/31/2010</w:t>
            </w:r>
          </w:p>
        </w:tc>
        <w:tc>
          <w:tcPr>
            <w:tcW w:w="54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80"/>
              <w:spacing w:after="0"/>
              <w:rPr>
                <w:sz w:val="20"/>
                <w:szCs w:val="20"/>
                <w:color w:val="auto"/>
              </w:rPr>
            </w:pPr>
            <w:r>
              <w:rPr>
                <w:rFonts w:ascii="Arial" w:cs="Arial" w:eastAsia="Arial" w:hAnsi="Arial"/>
                <w:sz w:val="13"/>
                <w:szCs w:val="13"/>
                <w:color w:val="0000FF"/>
              </w:rPr>
              <w:t>F</w:t>
            </w:r>
          </w:p>
        </w:tc>
        <w:tc>
          <w:tcPr>
            <w:tcW w:w="740" w:type="dxa"/>
            <w:vAlign w:val="bottom"/>
            <w:tcBorders>
              <w:bottom w:val="single" w:sz="8" w:color="2C2C2C"/>
            </w:tcBorders>
          </w:tcPr>
          <w:p>
            <w:pPr>
              <w:jc w:val="center"/>
              <w:ind w:left="52"/>
              <w:spacing w:after="0"/>
              <w:rPr>
                <w:sz w:val="20"/>
                <w:szCs w:val="20"/>
                <w:color w:val="auto"/>
              </w:rPr>
            </w:pPr>
            <w:r>
              <w:rPr>
                <w:rFonts w:ascii="Arial" w:cs="Arial" w:eastAsia="Arial" w:hAnsi="Arial"/>
                <w:sz w:val="17"/>
                <w:szCs w:val="17"/>
                <w:color w:val="0000FF"/>
                <w:w w:val="91"/>
              </w:rPr>
              <w:t>503</w:t>
            </w:r>
          </w:p>
        </w:tc>
        <w:tc>
          <w:tcPr>
            <w:tcW w:w="700" w:type="dxa"/>
            <w:vAlign w:val="bottom"/>
            <w:tcBorders>
              <w:bottom w:val="single" w:sz="8" w:color="2C2C2C"/>
            </w:tcBorders>
          </w:tcPr>
          <w:p>
            <w:pPr>
              <w:ind w:left="320"/>
              <w:spacing w:after="0"/>
              <w:rPr>
                <w:sz w:val="20"/>
                <w:szCs w:val="20"/>
                <w:color w:val="auto"/>
              </w:rPr>
            </w:pPr>
            <w:r>
              <w:rPr>
                <w:rFonts w:ascii="Arial" w:cs="Arial" w:eastAsia="Arial" w:hAnsi="Arial"/>
                <w:sz w:val="17"/>
                <w:szCs w:val="17"/>
                <w:color w:val="0000FF"/>
              </w:rPr>
              <w:t>D</w:t>
            </w:r>
          </w:p>
        </w:tc>
        <w:tc>
          <w:tcPr>
            <w:tcW w:w="62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89"/>
              </w:rPr>
              <w:t>$</w:t>
            </w:r>
            <w:r>
              <w:rPr>
                <w:rFonts w:ascii="Arial" w:cs="Arial" w:eastAsia="Arial" w:hAnsi="Arial"/>
                <w:sz w:val="17"/>
                <w:szCs w:val="17"/>
                <w:color w:val="0000FF"/>
                <w:w w:val="89"/>
              </w:rPr>
              <w:t>36.77</w:t>
            </w:r>
            <w:r>
              <w:rPr>
                <w:rFonts w:ascii="Arial" w:cs="Arial" w:eastAsia="Arial" w:hAnsi="Arial"/>
                <w:sz w:val="21"/>
                <w:szCs w:val="21"/>
                <w:color w:val="008000"/>
                <w:w w:val="89"/>
                <w:vertAlign w:val="superscript"/>
              </w:rPr>
              <w:t>(3)</w:t>
            </w:r>
          </w:p>
        </w:tc>
        <w:tc>
          <w:tcPr>
            <w:tcW w:w="13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91"/>
              </w:rPr>
              <w:t>150</w:t>
            </w:r>
          </w:p>
        </w:tc>
        <w:tc>
          <w:tcPr>
            <w:tcW w:w="3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2"/>
        </w:trPr>
        <w:tc>
          <w:tcPr>
            <w:tcW w:w="20" w:type="dxa"/>
            <w:vAlign w:val="bottom"/>
            <w:tcBorders>
              <w:bottom w:val="single" w:sz="8" w:color="2C2C2C"/>
            </w:tcBorders>
          </w:tcPr>
          <w:p>
            <w:pPr>
              <w:spacing w:after="0"/>
              <w:rPr>
                <w:sz w:val="24"/>
                <w:szCs w:val="24"/>
                <w:color w:val="auto"/>
              </w:rPr>
            </w:pPr>
          </w:p>
        </w:tc>
        <w:tc>
          <w:tcPr>
            <w:tcW w:w="136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w w:val="95"/>
              </w:rPr>
              <w:t>Common Stock</w:t>
            </w:r>
            <w:r>
              <w:rPr>
                <w:rFonts w:ascii="Arial" w:cs="Arial" w:eastAsia="Arial" w:hAnsi="Arial"/>
                <w:sz w:val="21"/>
                <w:szCs w:val="21"/>
                <w:color w:val="008000"/>
                <w:w w:val="95"/>
                <w:vertAlign w:val="superscript"/>
              </w:rPr>
              <w:t>(4)</w:t>
            </w:r>
          </w:p>
        </w:tc>
        <w:tc>
          <w:tcPr>
            <w:tcW w:w="140" w:type="dxa"/>
            <w:vAlign w:val="bottom"/>
            <w:tcBorders>
              <w:bottom w:val="single" w:sz="8" w:color="2C2C2C"/>
            </w:tcBorders>
          </w:tcPr>
          <w:p>
            <w:pPr>
              <w:spacing w:after="0"/>
              <w:rPr>
                <w:sz w:val="24"/>
                <w:szCs w:val="24"/>
                <w:color w:val="auto"/>
              </w:rPr>
            </w:pPr>
          </w:p>
        </w:tc>
        <w:tc>
          <w:tcPr>
            <w:tcW w:w="110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gridSpan w:val="3"/>
          </w:tcPr>
          <w:p>
            <w:pPr>
              <w:ind w:left="880"/>
              <w:spacing w:after="0"/>
              <w:rPr>
                <w:sz w:val="20"/>
                <w:szCs w:val="20"/>
                <w:color w:val="auto"/>
              </w:rPr>
            </w:pPr>
            <w:r>
              <w:rPr>
                <w:rFonts w:ascii="Arial" w:cs="Arial" w:eastAsia="Arial" w:hAnsi="Arial"/>
                <w:sz w:val="17"/>
                <w:szCs w:val="17"/>
                <w:color w:val="0000FF"/>
              </w:rPr>
              <w:t>12/31/2010</w:t>
            </w:r>
          </w:p>
        </w:tc>
        <w:tc>
          <w:tcPr>
            <w:tcW w:w="54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80"/>
              <w:spacing w:after="0"/>
              <w:rPr>
                <w:sz w:val="20"/>
                <w:szCs w:val="20"/>
                <w:color w:val="auto"/>
              </w:rPr>
            </w:pPr>
            <w:r>
              <w:rPr>
                <w:rFonts w:ascii="Arial" w:cs="Arial" w:eastAsia="Arial" w:hAnsi="Arial"/>
                <w:sz w:val="13"/>
                <w:szCs w:val="13"/>
                <w:color w:val="0000FF"/>
                <w:w w:val="91"/>
              </w:rPr>
              <w:t>A</w:t>
            </w:r>
          </w:p>
        </w:tc>
        <w:tc>
          <w:tcPr>
            <w:tcW w:w="740" w:type="dxa"/>
            <w:vAlign w:val="bottom"/>
            <w:tcBorders>
              <w:bottom w:val="single" w:sz="8" w:color="2C2C2C"/>
            </w:tcBorders>
          </w:tcPr>
          <w:p>
            <w:pPr>
              <w:jc w:val="center"/>
              <w:ind w:left="52"/>
              <w:spacing w:after="0"/>
              <w:rPr>
                <w:sz w:val="20"/>
                <w:szCs w:val="20"/>
                <w:color w:val="auto"/>
              </w:rPr>
            </w:pPr>
            <w:r>
              <w:rPr>
                <w:rFonts w:ascii="Arial" w:cs="Arial" w:eastAsia="Arial" w:hAnsi="Arial"/>
                <w:sz w:val="17"/>
                <w:szCs w:val="17"/>
                <w:color w:val="0000FF"/>
                <w:w w:val="88"/>
              </w:rPr>
              <w:t>14,958</w:t>
            </w:r>
          </w:p>
        </w:tc>
        <w:tc>
          <w:tcPr>
            <w:tcW w:w="700" w:type="dxa"/>
            <w:vAlign w:val="bottom"/>
            <w:tcBorders>
              <w:bottom w:val="single" w:sz="8" w:color="2C2C2C"/>
            </w:tcBorders>
          </w:tcPr>
          <w:p>
            <w:pPr>
              <w:ind w:left="320"/>
              <w:spacing w:after="0"/>
              <w:rPr>
                <w:sz w:val="20"/>
                <w:szCs w:val="20"/>
                <w:color w:val="auto"/>
              </w:rPr>
            </w:pPr>
            <w:r>
              <w:rPr>
                <w:rFonts w:ascii="Arial" w:cs="Arial" w:eastAsia="Arial" w:hAnsi="Arial"/>
                <w:sz w:val="17"/>
                <w:szCs w:val="17"/>
                <w:color w:val="0000FF"/>
              </w:rPr>
              <w:t>A</w:t>
            </w:r>
          </w:p>
        </w:tc>
        <w:tc>
          <w:tcPr>
            <w:tcW w:w="580" w:type="dxa"/>
            <w:vAlign w:val="bottom"/>
            <w:tcBorders>
              <w:bottom w:val="single" w:sz="8" w:color="2C2C2C"/>
            </w:tcBorders>
          </w:tcPr>
          <w:p>
            <w:pPr>
              <w:jc w:val="center"/>
              <w:spacing w:after="0" w:line="315" w:lineRule="exact"/>
              <w:rPr>
                <w:sz w:val="20"/>
                <w:szCs w:val="20"/>
                <w:color w:val="auto"/>
              </w:rPr>
            </w:pPr>
            <w:r>
              <w:rPr>
                <w:rFonts w:ascii="Arial" w:cs="Arial" w:eastAsia="Arial" w:hAnsi="Arial"/>
                <w:sz w:val="34"/>
                <w:szCs w:val="34"/>
                <w:color w:val="000000"/>
                <w:w w:val="77"/>
                <w:vertAlign w:val="subscript"/>
              </w:rPr>
              <w:t>$</w:t>
            </w:r>
            <w:r>
              <w:rPr>
                <w:rFonts w:ascii="Arial" w:cs="Arial" w:eastAsia="Arial" w:hAnsi="Arial"/>
                <w:sz w:val="34"/>
                <w:szCs w:val="34"/>
                <w:color w:val="0000FF"/>
                <w:w w:val="77"/>
                <w:vertAlign w:val="subscript"/>
              </w:rPr>
              <w:t>0</w:t>
            </w:r>
            <w:r>
              <w:rPr>
                <w:rFonts w:ascii="Arial" w:cs="Arial" w:eastAsia="Arial" w:hAnsi="Arial"/>
                <w:sz w:val="11"/>
                <w:szCs w:val="11"/>
                <w:color w:val="008000"/>
                <w:w w:val="77"/>
              </w:rPr>
              <w:t>(4)</w:t>
            </w:r>
          </w:p>
        </w:tc>
        <w:tc>
          <w:tcPr>
            <w:tcW w:w="40" w:type="dxa"/>
            <w:vAlign w:val="bottom"/>
            <w:tcBorders>
              <w:bottom w:val="single" w:sz="8" w:color="2C2C2C"/>
            </w:tcBorders>
          </w:tcPr>
          <w:p>
            <w:pPr>
              <w:spacing w:after="0"/>
              <w:rPr>
                <w:sz w:val="24"/>
                <w:szCs w:val="24"/>
                <w:color w:val="auto"/>
              </w:rPr>
            </w:pPr>
          </w:p>
        </w:tc>
        <w:tc>
          <w:tcPr>
            <w:tcW w:w="13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92"/>
              </w:rPr>
              <w:t>15,108</w:t>
            </w:r>
          </w:p>
        </w:tc>
        <w:tc>
          <w:tcPr>
            <w:tcW w:w="3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140" w:type="dxa"/>
            <w:vAlign w:val="bottom"/>
            <w:tcBorders>
              <w:top w:val="single" w:sz="8" w:color="2C2C2C"/>
            </w:tcBorders>
          </w:tcPr>
          <w:p>
            <w:pPr>
              <w:spacing w:after="0"/>
              <w:rPr>
                <w:sz w:val="19"/>
                <w:szCs w:val="19"/>
                <w:color w:val="auto"/>
              </w:rPr>
            </w:pPr>
          </w:p>
        </w:tc>
        <w:tc>
          <w:tcPr>
            <w:tcW w:w="1100" w:type="dxa"/>
            <w:vAlign w:val="bottom"/>
            <w:tcBorders>
              <w:top w:val="single" w:sz="8" w:color="2C2C2C"/>
            </w:tcBorders>
          </w:tcPr>
          <w:p>
            <w:pPr>
              <w:spacing w:after="0"/>
              <w:rPr>
                <w:sz w:val="19"/>
                <w:szCs w:val="19"/>
                <w:color w:val="auto"/>
              </w:rPr>
            </w:pPr>
          </w:p>
        </w:tc>
        <w:tc>
          <w:tcPr>
            <w:tcW w:w="6500" w:type="dxa"/>
            <w:vAlign w:val="bottom"/>
            <w:tcBorders>
              <w:top w:val="single" w:sz="8" w:color="2C2C2C"/>
            </w:tcBorders>
            <w:gridSpan w:val="12"/>
          </w:tcPr>
          <w:p>
            <w:pPr>
              <w:ind w:left="6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5780" w:type="dxa"/>
            <w:vAlign w:val="bottom"/>
            <w:gridSpan w:val="10"/>
          </w:tcPr>
          <w:p>
            <w:pPr>
              <w:ind w:left="8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gridSpan w:val="2"/>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128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200" w:type="dxa"/>
            <w:vAlign w:val="bottom"/>
          </w:tcPr>
          <w:p>
            <w:pPr>
              <w:ind w:left="80"/>
              <w:spacing w:after="0"/>
              <w:rPr>
                <w:sz w:val="20"/>
                <w:szCs w:val="20"/>
                <w:color w:val="auto"/>
              </w:rPr>
            </w:pPr>
            <w:r>
              <w:rPr>
                <w:rFonts w:ascii="Arial" w:cs="Arial" w:eastAsia="Arial" w:hAnsi="Arial"/>
                <w:sz w:val="12"/>
                <w:szCs w:val="12"/>
                <w:b w:val="1"/>
                <w:bCs w:val="1"/>
                <w:color w:val="auto"/>
                <w:w w:val="99"/>
              </w:rPr>
              <w:t>4.</w:t>
            </w:r>
          </w:p>
        </w:tc>
        <w:tc>
          <w:tcPr>
            <w:tcW w:w="560" w:type="dxa"/>
            <w:vAlign w:val="bottom"/>
          </w:tcPr>
          <w:p>
            <w:pPr>
              <w:spacing w:after="0"/>
              <w:rPr>
                <w:sz w:val="14"/>
                <w:szCs w:val="14"/>
                <w:color w:val="auto"/>
              </w:rPr>
            </w:pPr>
          </w:p>
        </w:tc>
        <w:tc>
          <w:tcPr>
            <w:tcW w:w="1080" w:type="dxa"/>
            <w:vAlign w:val="bottom"/>
            <w:gridSpan w:val="2"/>
          </w:tcPr>
          <w:p>
            <w:pPr>
              <w:ind w:left="140"/>
              <w:spacing w:after="0"/>
              <w:rPr>
                <w:sz w:val="20"/>
                <w:szCs w:val="20"/>
                <w:color w:val="auto"/>
              </w:rPr>
            </w:pPr>
            <w:r>
              <w:rPr>
                <w:rFonts w:ascii="Arial" w:cs="Arial" w:eastAsia="Arial" w:hAnsi="Arial"/>
                <w:sz w:val="12"/>
                <w:szCs w:val="12"/>
                <w:b w:val="1"/>
                <w:bCs w:val="1"/>
                <w:color w:val="auto"/>
              </w:rPr>
              <w:t>5. Number of</w:t>
            </w:r>
          </w:p>
        </w:tc>
        <w:tc>
          <w:tcPr>
            <w:tcW w:w="152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32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60" w:type="dxa"/>
            <w:vAlign w:val="bottom"/>
            <w:gridSpan w:val="3"/>
          </w:tcPr>
          <w:p>
            <w:pPr>
              <w:ind w:left="1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Conversion</w:t>
            </w:r>
          </w:p>
        </w:tc>
        <w:tc>
          <w:tcPr>
            <w:tcW w:w="11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w w:val="96"/>
              </w:rPr>
              <w:t>Transaction</w:t>
            </w:r>
          </w:p>
        </w:tc>
        <w:tc>
          <w:tcPr>
            <w:tcW w:w="1080" w:type="dxa"/>
            <w:vAlign w:val="bottom"/>
            <w:gridSpan w:val="2"/>
          </w:tcPr>
          <w:p>
            <w:pPr>
              <w:ind w:left="140"/>
              <w:spacing w:after="0" w:line="132"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Expiration Date</w:t>
            </w:r>
          </w:p>
        </w:tc>
        <w:tc>
          <w:tcPr>
            <w:tcW w:w="1320" w:type="dxa"/>
            <w:vAlign w:val="bottom"/>
            <w:gridSpan w:val="3"/>
          </w:tcPr>
          <w:p>
            <w:pPr>
              <w:ind w:left="60"/>
              <w:spacing w:after="0" w:line="132" w:lineRule="exact"/>
              <w:rPr>
                <w:sz w:val="20"/>
                <w:szCs w:val="20"/>
                <w:color w:val="auto"/>
              </w:rPr>
            </w:pPr>
            <w:r>
              <w:rPr>
                <w:rFonts w:ascii="Arial" w:cs="Arial" w:eastAsia="Arial" w:hAnsi="Arial"/>
                <w:sz w:val="12"/>
                <w:szCs w:val="12"/>
                <w:b w:val="1"/>
                <w:bCs w:val="1"/>
                <w:color w:val="auto"/>
              </w:rPr>
              <w:t>of Securities</w:t>
            </w:r>
          </w:p>
        </w:tc>
        <w:tc>
          <w:tcPr>
            <w:tcW w:w="72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ind w:left="20"/>
              <w:spacing w:after="0" w:line="132" w:lineRule="exact"/>
              <w:rPr>
                <w:sz w:val="20"/>
                <w:szCs w:val="20"/>
                <w:color w:val="auto"/>
              </w:rPr>
            </w:pPr>
            <w:r>
              <w:rPr>
                <w:rFonts w:ascii="Arial" w:cs="Arial" w:eastAsia="Arial" w:hAnsi="Arial"/>
                <w:sz w:val="12"/>
                <w:szCs w:val="12"/>
                <w:b w:val="1"/>
                <w:bCs w:val="1"/>
                <w:color w:val="auto"/>
                <w:w w:val="96"/>
              </w:rPr>
              <w:t>derivative</w:t>
            </w:r>
          </w:p>
        </w:tc>
        <w:tc>
          <w:tcPr>
            <w:tcW w:w="300" w:type="dxa"/>
            <w:vAlign w:val="bottom"/>
          </w:tcPr>
          <w:p>
            <w:pPr>
              <w:spacing w:after="0"/>
              <w:rPr>
                <w:sz w:val="11"/>
                <w:szCs w:val="11"/>
                <w:color w:val="auto"/>
              </w:rPr>
            </w:pPr>
          </w:p>
        </w:tc>
        <w:tc>
          <w:tcPr>
            <w:tcW w:w="1520" w:type="dxa"/>
            <w:vAlign w:val="bottom"/>
            <w:gridSpan w:val="4"/>
          </w:tcPr>
          <w:p>
            <w:pPr>
              <w:ind w:left="80"/>
              <w:spacing w:after="0" w:line="132"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or Exercise</w:t>
            </w:r>
          </w:p>
        </w:tc>
        <w:tc>
          <w:tcPr>
            <w:tcW w:w="11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if any</w:t>
            </w:r>
          </w:p>
        </w:tc>
        <w:tc>
          <w:tcPr>
            <w:tcW w:w="76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w w:val="98"/>
              </w:rPr>
              <w:t>Code (Instr.</w:t>
            </w:r>
          </w:p>
        </w:tc>
        <w:tc>
          <w:tcPr>
            <w:tcW w:w="1080" w:type="dxa"/>
            <w:vAlign w:val="bottom"/>
            <w:gridSpan w:val="2"/>
          </w:tcPr>
          <w:p>
            <w:pPr>
              <w:ind w:left="140"/>
              <w:spacing w:after="0" w:line="132" w:lineRule="exact"/>
              <w:rPr>
                <w:sz w:val="20"/>
                <w:szCs w:val="20"/>
                <w:color w:val="auto"/>
              </w:rPr>
            </w:pPr>
            <w:r>
              <w:rPr>
                <w:rFonts w:ascii="Arial" w:cs="Arial" w:eastAsia="Arial" w:hAnsi="Arial"/>
                <w:sz w:val="12"/>
                <w:szCs w:val="12"/>
                <w:b w:val="1"/>
                <w:bCs w:val="1"/>
                <w:color w:val="auto"/>
              </w:rPr>
              <w:t>Securities</w:t>
            </w:r>
          </w:p>
        </w:tc>
        <w:tc>
          <w:tcPr>
            <w:tcW w:w="152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60"/>
              <w:spacing w:after="0" w:line="132" w:lineRule="exact"/>
              <w:rPr>
                <w:sz w:val="20"/>
                <w:szCs w:val="20"/>
                <w:color w:val="auto"/>
              </w:rPr>
            </w:pPr>
            <w:r>
              <w:rPr>
                <w:rFonts w:ascii="Arial" w:cs="Arial" w:eastAsia="Arial" w:hAnsi="Arial"/>
                <w:sz w:val="12"/>
                <w:szCs w:val="12"/>
                <w:b w:val="1"/>
                <w:bCs w:val="1"/>
                <w:color w:val="auto"/>
                <w:w w:val="98"/>
              </w:rPr>
              <w:t>Underlying</w:t>
            </w: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ind w:left="20"/>
              <w:spacing w:after="0" w:line="132" w:lineRule="exact"/>
              <w:rPr>
                <w:sz w:val="20"/>
                <w:szCs w:val="20"/>
                <w:color w:val="auto"/>
              </w:rPr>
            </w:pPr>
            <w:r>
              <w:rPr>
                <w:rFonts w:ascii="Arial" w:cs="Arial" w:eastAsia="Arial" w:hAnsi="Arial"/>
                <w:sz w:val="12"/>
                <w:szCs w:val="12"/>
                <w:b w:val="1"/>
                <w:bCs w:val="1"/>
                <w:color w:val="auto"/>
                <w:w w:val="94"/>
              </w:rPr>
              <w:t>Securities</w:t>
            </w:r>
          </w:p>
        </w:tc>
        <w:tc>
          <w:tcPr>
            <w:tcW w:w="300" w:type="dxa"/>
            <w:vAlign w:val="bottom"/>
          </w:tcPr>
          <w:p>
            <w:pPr>
              <w:spacing w:after="0"/>
              <w:rPr>
                <w:sz w:val="11"/>
                <w:szCs w:val="11"/>
                <w:color w:val="auto"/>
              </w:rPr>
            </w:pPr>
          </w:p>
        </w:tc>
        <w:tc>
          <w:tcPr>
            <w:tcW w:w="66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Form:</w:t>
            </w:r>
          </w:p>
        </w:tc>
        <w:tc>
          <w:tcPr>
            <w:tcW w:w="860" w:type="dxa"/>
            <w:vAlign w:val="bottom"/>
            <w:gridSpan w:val="3"/>
          </w:tcPr>
          <w:p>
            <w:pPr>
              <w:ind w:left="180"/>
              <w:spacing w:after="0" w:line="132"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(Month/Day/Year)</w:t>
            </w:r>
          </w:p>
        </w:tc>
        <w:tc>
          <w:tcPr>
            <w:tcW w:w="200" w:type="dxa"/>
            <w:vAlign w:val="bottom"/>
          </w:tcPr>
          <w:p>
            <w:pPr>
              <w:ind w:left="80"/>
              <w:spacing w:after="0" w:line="132" w:lineRule="exact"/>
              <w:rPr>
                <w:sz w:val="20"/>
                <w:szCs w:val="20"/>
                <w:color w:val="auto"/>
              </w:rPr>
            </w:pPr>
            <w:r>
              <w:rPr>
                <w:rFonts w:ascii="Arial" w:cs="Arial" w:eastAsia="Arial" w:hAnsi="Arial"/>
                <w:sz w:val="12"/>
                <w:szCs w:val="12"/>
                <w:b w:val="1"/>
                <w:bCs w:val="1"/>
                <w:color w:val="auto"/>
                <w:w w:val="93"/>
              </w:rPr>
              <w:t>8)</w:t>
            </w:r>
          </w:p>
        </w:tc>
        <w:tc>
          <w:tcPr>
            <w:tcW w:w="560" w:type="dxa"/>
            <w:vAlign w:val="bottom"/>
          </w:tcPr>
          <w:p>
            <w:pPr>
              <w:spacing w:after="0"/>
              <w:rPr>
                <w:sz w:val="11"/>
                <w:szCs w:val="11"/>
                <w:color w:val="auto"/>
              </w:rPr>
            </w:pPr>
          </w:p>
        </w:tc>
        <w:tc>
          <w:tcPr>
            <w:tcW w:w="1080" w:type="dxa"/>
            <w:vAlign w:val="bottom"/>
            <w:gridSpan w:val="2"/>
          </w:tcPr>
          <w:p>
            <w:pPr>
              <w:ind w:left="140"/>
              <w:spacing w:after="0" w:line="132" w:lineRule="exact"/>
              <w:rPr>
                <w:sz w:val="20"/>
                <w:szCs w:val="20"/>
                <w:color w:val="auto"/>
              </w:rPr>
            </w:pPr>
            <w:r>
              <w:rPr>
                <w:rFonts w:ascii="Arial" w:cs="Arial" w:eastAsia="Arial" w:hAnsi="Arial"/>
                <w:sz w:val="12"/>
                <w:szCs w:val="12"/>
                <w:b w:val="1"/>
                <w:bCs w:val="1"/>
                <w:color w:val="auto"/>
              </w:rPr>
              <w:t>Acquired (A) or</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20" w:type="dxa"/>
            <w:vAlign w:val="bottom"/>
            <w:gridSpan w:val="3"/>
          </w:tcPr>
          <w:p>
            <w:pPr>
              <w:ind w:left="60"/>
              <w:spacing w:after="0" w:line="132"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Direct (D)</w:t>
            </w:r>
          </w:p>
        </w:tc>
        <w:tc>
          <w:tcPr>
            <w:tcW w:w="860" w:type="dxa"/>
            <w:vAlign w:val="bottom"/>
            <w:gridSpan w:val="3"/>
          </w:tcPr>
          <w:p>
            <w:pPr>
              <w:ind w:left="180"/>
              <w:spacing w:after="0" w:line="132"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ind w:left="80"/>
              <w:spacing w:after="0" w:line="132" w:lineRule="exact"/>
              <w:rPr>
                <w:sz w:val="20"/>
                <w:szCs w:val="20"/>
                <w:color w:val="auto"/>
              </w:rPr>
            </w:pPr>
            <w:r>
              <w:rPr>
                <w:rFonts w:ascii="Arial" w:cs="Arial" w:eastAsia="Arial" w:hAnsi="Arial"/>
                <w:sz w:val="12"/>
                <w:szCs w:val="12"/>
                <w:b w:val="1"/>
                <w:bCs w:val="1"/>
                <w:color w:val="auto"/>
                <w:w w:val="97"/>
              </w:rPr>
              <w:t>Derivative</w:t>
            </w: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80" w:type="dxa"/>
            <w:vAlign w:val="bottom"/>
            <w:gridSpan w:val="2"/>
          </w:tcPr>
          <w:p>
            <w:pPr>
              <w:ind w:left="140"/>
              <w:spacing w:after="0" w:line="132" w:lineRule="exact"/>
              <w:rPr>
                <w:sz w:val="20"/>
                <w:szCs w:val="20"/>
                <w:color w:val="auto"/>
              </w:rPr>
            </w:pPr>
            <w:r>
              <w:rPr>
                <w:rFonts w:ascii="Arial" w:cs="Arial" w:eastAsia="Arial" w:hAnsi="Arial"/>
                <w:sz w:val="12"/>
                <w:szCs w:val="12"/>
                <w:b w:val="1"/>
                <w:bCs w:val="1"/>
                <w:color w:val="auto"/>
              </w:rPr>
              <w:t>Disposed of</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20" w:type="dxa"/>
            <w:vAlign w:val="bottom"/>
            <w:gridSpan w:val="3"/>
          </w:tcPr>
          <w:p>
            <w:pPr>
              <w:ind w:left="60"/>
              <w:spacing w:after="0" w:line="132" w:lineRule="exact"/>
              <w:rPr>
                <w:sz w:val="20"/>
                <w:szCs w:val="20"/>
                <w:color w:val="auto"/>
              </w:rPr>
            </w:pPr>
            <w:r>
              <w:rPr>
                <w:rFonts w:ascii="Arial" w:cs="Arial" w:eastAsia="Arial" w:hAnsi="Arial"/>
                <w:sz w:val="12"/>
                <w:szCs w:val="12"/>
                <w:b w:val="1"/>
                <w:bCs w:val="1"/>
                <w:color w:val="auto"/>
              </w:rPr>
              <w:t>(Instr. 3 and 4)</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ind w:left="20"/>
              <w:spacing w:after="0" w:line="132"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660" w:type="dxa"/>
            <w:vAlign w:val="bottom"/>
          </w:tcPr>
          <w:p>
            <w:pPr>
              <w:ind w:left="80"/>
              <w:spacing w:after="0" w:line="132" w:lineRule="exact"/>
              <w:rPr>
                <w:sz w:val="20"/>
                <w:szCs w:val="20"/>
                <w:color w:val="auto"/>
              </w:rPr>
            </w:pPr>
            <w:r>
              <w:rPr>
                <w:rFonts w:ascii="Arial" w:cs="Arial" w:eastAsia="Arial" w:hAnsi="Arial"/>
                <w:sz w:val="12"/>
                <w:szCs w:val="12"/>
                <w:b w:val="1"/>
                <w:bCs w:val="1"/>
                <w:color w:val="auto"/>
                <w:w w:val="95"/>
              </w:rPr>
              <w:t>or Indirect</w:t>
            </w:r>
          </w:p>
        </w:tc>
        <w:tc>
          <w:tcPr>
            <w:tcW w:w="860" w:type="dxa"/>
            <w:vAlign w:val="bottom"/>
            <w:gridSpan w:val="3"/>
          </w:tcPr>
          <w:p>
            <w:pPr>
              <w:ind w:left="180"/>
              <w:spacing w:after="0" w:line="132"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80" w:type="dxa"/>
            <w:vAlign w:val="bottom"/>
            <w:gridSpan w:val="2"/>
          </w:tcPr>
          <w:p>
            <w:pPr>
              <w:ind w:left="140"/>
              <w:spacing w:after="0" w:line="132" w:lineRule="exact"/>
              <w:rPr>
                <w:sz w:val="20"/>
                <w:szCs w:val="20"/>
                <w:color w:val="auto"/>
              </w:rPr>
            </w:pPr>
            <w:r>
              <w:rPr>
                <w:rFonts w:ascii="Arial" w:cs="Arial" w:eastAsia="Arial" w:hAnsi="Arial"/>
                <w:sz w:val="12"/>
                <w:szCs w:val="12"/>
                <w:b w:val="1"/>
                <w:bCs w:val="1"/>
                <w:color w:val="auto"/>
              </w:rPr>
              <w:t>(D) (Instr. 3, 4</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ind w:left="20"/>
              <w:spacing w:after="0" w:line="132" w:lineRule="exact"/>
              <w:rPr>
                <w:sz w:val="20"/>
                <w:szCs w:val="20"/>
                <w:color w:val="auto"/>
              </w:rPr>
            </w:pPr>
            <w:r>
              <w:rPr>
                <w:rFonts w:ascii="Arial" w:cs="Arial" w:eastAsia="Arial" w:hAnsi="Arial"/>
                <w:sz w:val="12"/>
                <w:szCs w:val="12"/>
                <w:b w:val="1"/>
                <w:bCs w:val="1"/>
                <w:color w:val="auto"/>
                <w:w w:val="96"/>
              </w:rPr>
              <w:t>Following</w:t>
            </w:r>
          </w:p>
        </w:tc>
        <w:tc>
          <w:tcPr>
            <w:tcW w:w="300" w:type="dxa"/>
            <w:vAlign w:val="bottom"/>
          </w:tcPr>
          <w:p>
            <w:pPr>
              <w:spacing w:after="0"/>
              <w:rPr>
                <w:sz w:val="11"/>
                <w:szCs w:val="11"/>
                <w:color w:val="auto"/>
              </w:rPr>
            </w:pPr>
          </w:p>
        </w:tc>
        <w:tc>
          <w:tcPr>
            <w:tcW w:w="1520" w:type="dxa"/>
            <w:vAlign w:val="bottom"/>
            <w:gridSpan w:val="4"/>
          </w:tcPr>
          <w:p>
            <w:pPr>
              <w:ind w:left="80"/>
              <w:spacing w:after="0" w:line="132" w:lineRule="exact"/>
              <w:rPr>
                <w:sz w:val="20"/>
                <w:szCs w:val="20"/>
                <w:color w:val="auto"/>
              </w:rPr>
            </w:pPr>
            <w:r>
              <w:rPr>
                <w:rFonts w:ascii="Arial" w:cs="Arial" w:eastAsia="Arial" w:hAnsi="Arial"/>
                <w:sz w:val="12"/>
                <w:szCs w:val="12"/>
                <w:b w:val="1"/>
                <w:bCs w:val="1"/>
                <w:color w:val="auto"/>
              </w:rPr>
              <w:t>(I) (Instr. 4)</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ind w:left="140"/>
              <w:spacing w:after="0" w:line="132" w:lineRule="exact"/>
              <w:rPr>
                <w:sz w:val="20"/>
                <w:szCs w:val="20"/>
                <w:color w:val="auto"/>
              </w:rPr>
            </w:pPr>
            <w:r>
              <w:rPr>
                <w:rFonts w:ascii="Arial" w:cs="Arial" w:eastAsia="Arial" w:hAnsi="Arial"/>
                <w:sz w:val="12"/>
                <w:szCs w:val="12"/>
                <w:b w:val="1"/>
                <w:bCs w:val="1"/>
                <w:color w:val="auto"/>
              </w:rPr>
              <w:t>and 5)</w:t>
            </w:r>
          </w:p>
        </w:tc>
        <w:tc>
          <w:tcPr>
            <w:tcW w:w="5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ind w:left="20"/>
              <w:spacing w:after="0" w:line="132"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660" w:type="dxa"/>
            <w:vAlign w:val="bottom"/>
          </w:tcPr>
          <w:p>
            <w:pPr>
              <w:spacing w:after="0"/>
              <w:rPr>
                <w:sz w:val="6"/>
                <w:szCs w:val="6"/>
                <w:color w:val="auto"/>
              </w:rPr>
            </w:pPr>
          </w:p>
        </w:tc>
        <w:tc>
          <w:tcPr>
            <w:tcW w:w="880" w:type="dxa"/>
            <w:vAlign w:val="bottom"/>
            <w:gridSpan w:val="2"/>
            <w:vMerge w:val="restart"/>
          </w:tcPr>
          <w:p>
            <w:pPr>
              <w:ind w:left="20"/>
              <w:spacing w:after="0" w:line="132"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6"/>
                <w:szCs w:val="6"/>
                <w:color w:val="auto"/>
              </w:rPr>
            </w:pPr>
          </w:p>
        </w:tc>
        <w:tc>
          <w:tcPr>
            <w:tcW w:w="7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560" w:type="dxa"/>
            <w:vAlign w:val="bottom"/>
          </w:tcPr>
          <w:p>
            <w:pPr>
              <w:spacing w:after="0"/>
              <w:rPr>
                <w:sz w:val="3"/>
                <w:szCs w:val="3"/>
                <w:color w:val="auto"/>
              </w:rPr>
            </w:pPr>
          </w:p>
        </w:tc>
        <w:tc>
          <w:tcPr>
            <w:tcW w:w="540" w:type="dxa"/>
            <w:vAlign w:val="bottom"/>
          </w:tcPr>
          <w:p>
            <w:pPr>
              <w:spacing w:after="0"/>
              <w:rPr>
                <w:sz w:val="3"/>
                <w:szCs w:val="3"/>
                <w:color w:val="auto"/>
              </w:rPr>
            </w:pPr>
          </w:p>
        </w:tc>
        <w:tc>
          <w:tcPr>
            <w:tcW w:w="5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40" w:type="dxa"/>
            <w:vAlign w:val="bottom"/>
          </w:tcPr>
          <w:p>
            <w:pPr>
              <w:spacing w:after="0"/>
              <w:rPr>
                <w:sz w:val="3"/>
                <w:szCs w:val="3"/>
                <w:color w:val="auto"/>
              </w:rPr>
            </w:pPr>
          </w:p>
        </w:tc>
        <w:tc>
          <w:tcPr>
            <w:tcW w:w="700" w:type="dxa"/>
            <w:vAlign w:val="bottom"/>
          </w:tcPr>
          <w:p>
            <w:pPr>
              <w:spacing w:after="0"/>
              <w:rPr>
                <w:sz w:val="3"/>
                <w:szCs w:val="3"/>
                <w:color w:val="auto"/>
              </w:rPr>
            </w:pPr>
          </w:p>
        </w:tc>
        <w:tc>
          <w:tcPr>
            <w:tcW w:w="58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60" w:type="dxa"/>
            <w:vAlign w:val="bottom"/>
          </w:tcPr>
          <w:p>
            <w:pPr>
              <w:spacing w:after="0"/>
              <w:rPr>
                <w:sz w:val="3"/>
                <w:szCs w:val="3"/>
                <w:color w:val="auto"/>
              </w:rPr>
            </w:pPr>
          </w:p>
        </w:tc>
        <w:tc>
          <w:tcPr>
            <w:tcW w:w="880" w:type="dxa"/>
            <w:vAlign w:val="bottom"/>
            <w:gridSpan w:val="2"/>
            <w:vMerge w:val="continue"/>
          </w:tcPr>
          <w:p>
            <w:pPr>
              <w:spacing w:after="0"/>
              <w:rPr>
                <w:sz w:val="3"/>
                <w:szCs w:val="3"/>
                <w:color w:val="auto"/>
              </w:rPr>
            </w:pPr>
          </w:p>
        </w:tc>
        <w:tc>
          <w:tcPr>
            <w:tcW w:w="660" w:type="dxa"/>
            <w:vAlign w:val="bottom"/>
          </w:tcPr>
          <w:p>
            <w:pPr>
              <w:spacing w:after="0"/>
              <w:rPr>
                <w:sz w:val="3"/>
                <w:szCs w:val="3"/>
                <w:color w:val="auto"/>
              </w:rPr>
            </w:pPr>
          </w:p>
        </w:tc>
        <w:tc>
          <w:tcPr>
            <w:tcW w:w="74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2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Amount</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ind w:left="20"/>
              <w:spacing w:after="0" w:line="132"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2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or</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2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Number</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8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62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of</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60" w:type="dxa"/>
            <w:vAlign w:val="bottom"/>
            <w:gridSpan w:val="2"/>
          </w:tcPr>
          <w:p>
            <w:pPr>
              <w:ind w:left="80"/>
              <w:spacing w:after="0"/>
              <w:rPr>
                <w:sz w:val="20"/>
                <w:szCs w:val="20"/>
                <w:color w:val="auto"/>
              </w:rPr>
            </w:pPr>
            <w:r>
              <w:rPr>
                <w:rFonts w:ascii="Arial" w:cs="Arial" w:eastAsia="Arial" w:hAnsi="Arial"/>
                <w:sz w:val="12"/>
                <w:szCs w:val="12"/>
                <w:b w:val="1"/>
                <w:bCs w:val="1"/>
                <w:color w:val="auto"/>
              </w:rPr>
              <w:t>Code  V</w:t>
            </w:r>
          </w:p>
        </w:tc>
        <w:tc>
          <w:tcPr>
            <w:tcW w:w="540" w:type="dxa"/>
            <w:vAlign w:val="bottom"/>
          </w:tcPr>
          <w:p>
            <w:pPr>
              <w:ind w:left="140"/>
              <w:spacing w:after="0"/>
              <w:rPr>
                <w:sz w:val="20"/>
                <w:szCs w:val="20"/>
                <w:color w:val="auto"/>
              </w:rPr>
            </w:pPr>
            <w:r>
              <w:rPr>
                <w:rFonts w:ascii="Arial" w:cs="Arial" w:eastAsia="Arial" w:hAnsi="Arial"/>
                <w:sz w:val="12"/>
                <w:szCs w:val="12"/>
                <w:b w:val="1"/>
                <w:bCs w:val="1"/>
                <w:color w:val="auto"/>
              </w:rPr>
              <w:t>(A)</w:t>
            </w:r>
          </w:p>
        </w:tc>
        <w:tc>
          <w:tcPr>
            <w:tcW w:w="540" w:type="dxa"/>
            <w:vAlign w:val="bottom"/>
          </w:tcPr>
          <w:p>
            <w:pPr>
              <w:ind w:left="40"/>
              <w:spacing w:after="0"/>
              <w:rPr>
                <w:sz w:val="20"/>
                <w:szCs w:val="20"/>
                <w:color w:val="auto"/>
              </w:rPr>
            </w:pPr>
            <w:r>
              <w:rPr>
                <w:rFonts w:ascii="Arial" w:cs="Arial" w:eastAsia="Arial" w:hAnsi="Arial"/>
                <w:sz w:val="12"/>
                <w:szCs w:val="12"/>
                <w:b w:val="1"/>
                <w:bCs w:val="1"/>
                <w:color w:val="auto"/>
              </w:rPr>
              <w:t>(D)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Salary</w:t>
            </w: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540" w:type="dxa"/>
            <w:vAlign w:val="bottom"/>
            <w:vMerge w:val="restart"/>
          </w:tcPr>
          <w:p>
            <w:pPr>
              <w:ind w:left="40"/>
              <w:spacing w:after="0"/>
              <w:rPr>
                <w:sz w:val="20"/>
                <w:szCs w:val="20"/>
                <w:color w:val="auto"/>
              </w:rPr>
            </w:pPr>
            <w:r>
              <w:rPr>
                <w:rFonts w:ascii="Arial" w:cs="Arial" w:eastAsia="Arial" w:hAnsi="Arial"/>
                <w:sz w:val="13"/>
                <w:szCs w:val="13"/>
                <w:color w:val="0000FF"/>
                <w:w w:val="96"/>
              </w:rPr>
              <w:t>1,386</w:t>
            </w:r>
            <w:r>
              <w:rPr>
                <w:rFonts w:ascii="Arial" w:cs="Arial" w:eastAsia="Arial" w:hAnsi="Arial"/>
                <w:sz w:val="21"/>
                <w:szCs w:val="21"/>
                <w:color w:val="008000"/>
                <w:w w:val="96"/>
                <w:vertAlign w:val="superscript"/>
              </w:rPr>
              <w:t>(2)</w:t>
            </w:r>
          </w:p>
        </w:tc>
        <w:tc>
          <w:tcPr>
            <w:tcW w:w="7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00" w:type="dxa"/>
            <w:vAlign w:val="bottom"/>
            <w:vMerge w:val="restart"/>
          </w:tcPr>
          <w:p>
            <w:pPr>
              <w:ind w:left="80"/>
              <w:spacing w:after="0"/>
              <w:rPr>
                <w:sz w:val="20"/>
                <w:szCs w:val="20"/>
                <w:color w:val="auto"/>
              </w:rPr>
            </w:pPr>
            <w:r>
              <w:rPr>
                <w:rFonts w:ascii="Arial" w:cs="Arial" w:eastAsia="Arial" w:hAnsi="Arial"/>
                <w:sz w:val="13"/>
                <w:szCs w:val="13"/>
                <w:color w:val="0000FF"/>
              </w:rPr>
              <w:t>Common</w:t>
            </w:r>
          </w:p>
        </w:tc>
        <w:tc>
          <w:tcPr>
            <w:tcW w:w="580" w:type="dxa"/>
            <w:vAlign w:val="bottom"/>
            <w:vMerge w:val="restart"/>
          </w:tcPr>
          <w:p>
            <w:pPr>
              <w:jc w:val="center"/>
              <w:spacing w:after="0"/>
              <w:rPr>
                <w:sz w:val="20"/>
                <w:szCs w:val="20"/>
                <w:color w:val="auto"/>
              </w:rPr>
            </w:pPr>
            <w:r>
              <w:rPr>
                <w:rFonts w:ascii="Arial" w:cs="Arial" w:eastAsia="Arial" w:hAnsi="Arial"/>
                <w:sz w:val="17"/>
                <w:szCs w:val="17"/>
                <w:color w:val="0000FF"/>
                <w:w w:val="83"/>
              </w:rPr>
              <w:t>1,386</w:t>
            </w:r>
            <w:r>
              <w:rPr>
                <w:rFonts w:ascii="Arial" w:cs="Arial" w:eastAsia="Arial" w:hAnsi="Arial"/>
                <w:sz w:val="21"/>
                <w:szCs w:val="21"/>
                <w:color w:val="008000"/>
                <w:w w:val="83"/>
                <w:vertAlign w:val="superscript"/>
              </w:rPr>
              <w:t>(2)</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80" w:type="dxa"/>
            <w:vAlign w:val="bottom"/>
            <w:gridSpan w:val="2"/>
            <w:vMerge w:val="restart"/>
          </w:tcPr>
          <w:p>
            <w:pPr>
              <w:jc w:val="center"/>
              <w:ind w:right="161"/>
              <w:spacing w:after="0"/>
              <w:rPr>
                <w:sz w:val="20"/>
                <w:szCs w:val="20"/>
                <w:color w:val="auto"/>
              </w:rPr>
            </w:pPr>
            <w:r>
              <w:rPr>
                <w:rFonts w:ascii="Arial" w:cs="Arial" w:eastAsia="Arial" w:hAnsi="Arial"/>
                <w:sz w:val="13"/>
                <w:szCs w:val="13"/>
                <w:color w:val="0000FF"/>
              </w:rPr>
              <w:t>2,772</w:t>
            </w:r>
            <w:r>
              <w:rPr>
                <w:rFonts w:ascii="Arial" w:cs="Arial" w:eastAsia="Arial" w:hAnsi="Arial"/>
                <w:sz w:val="21"/>
                <w:szCs w:val="21"/>
                <w:color w:val="008000"/>
                <w:vertAlign w:val="superscript"/>
              </w:rPr>
              <w:t>(2)</w:t>
            </w:r>
          </w:p>
        </w:tc>
        <w:tc>
          <w:tcPr>
            <w:tcW w:w="6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660" w:type="dxa"/>
            <w:vAlign w:val="bottom"/>
          </w:tcPr>
          <w:p>
            <w:pPr>
              <w:ind w:left="340"/>
              <w:spacing w:after="0"/>
              <w:rPr>
                <w:sz w:val="20"/>
                <w:szCs w:val="20"/>
                <w:color w:val="auto"/>
              </w:rPr>
            </w:pPr>
            <w:r>
              <w:rPr>
                <w:rFonts w:ascii="Arial" w:cs="Arial" w:eastAsia="Arial" w:hAnsi="Arial"/>
                <w:sz w:val="11"/>
                <w:szCs w:val="11"/>
                <w:color w:val="008000"/>
              </w:rPr>
              <w:t>(3)</w:t>
            </w:r>
          </w:p>
        </w:tc>
        <w:tc>
          <w:tcPr>
            <w:tcW w:w="140" w:type="dxa"/>
            <w:vAlign w:val="bottom"/>
          </w:tcPr>
          <w:p>
            <w:pPr>
              <w:spacing w:after="0"/>
              <w:rPr>
                <w:sz w:val="13"/>
                <w:szCs w:val="13"/>
                <w:color w:val="auto"/>
              </w:rPr>
            </w:pPr>
          </w:p>
        </w:tc>
        <w:tc>
          <w:tcPr>
            <w:tcW w:w="1100" w:type="dxa"/>
            <w:vAlign w:val="bottom"/>
          </w:tcPr>
          <w:p>
            <w:pPr>
              <w:jc w:val="right"/>
              <w:ind w:right="174"/>
              <w:spacing w:after="0"/>
              <w:rPr>
                <w:sz w:val="20"/>
                <w:szCs w:val="20"/>
                <w:color w:val="auto"/>
              </w:rPr>
            </w:pPr>
            <w:r>
              <w:rPr>
                <w:rFonts w:ascii="Arial" w:cs="Arial" w:eastAsia="Arial" w:hAnsi="Arial"/>
                <w:sz w:val="13"/>
                <w:szCs w:val="13"/>
                <w:color w:val="0000FF"/>
              </w:rPr>
              <w:t>12/31/2010</w:t>
            </w:r>
          </w:p>
        </w:tc>
        <w:tc>
          <w:tcPr>
            <w:tcW w:w="1100" w:type="dxa"/>
            <w:vAlign w:val="bottom"/>
          </w:tcPr>
          <w:p>
            <w:pPr>
              <w:spacing w:after="0"/>
              <w:rPr>
                <w:sz w:val="13"/>
                <w:szCs w:val="13"/>
                <w:color w:val="auto"/>
              </w:rPr>
            </w:pPr>
          </w:p>
        </w:tc>
        <w:tc>
          <w:tcPr>
            <w:tcW w:w="760" w:type="dxa"/>
            <w:vAlign w:val="bottom"/>
            <w:gridSpan w:val="2"/>
          </w:tcPr>
          <w:p>
            <w:pPr>
              <w:ind w:left="160"/>
              <w:spacing w:after="0"/>
              <w:rPr>
                <w:sz w:val="20"/>
                <w:szCs w:val="20"/>
                <w:color w:val="auto"/>
              </w:rPr>
            </w:pPr>
            <w:r>
              <w:rPr>
                <w:rFonts w:ascii="Arial" w:cs="Arial" w:eastAsia="Arial" w:hAnsi="Arial"/>
                <w:sz w:val="13"/>
                <w:szCs w:val="13"/>
                <w:color w:val="0000FF"/>
              </w:rPr>
              <w:t>M</w:t>
            </w:r>
          </w:p>
        </w:tc>
        <w:tc>
          <w:tcPr>
            <w:tcW w:w="540" w:type="dxa"/>
            <w:vAlign w:val="bottom"/>
          </w:tcPr>
          <w:p>
            <w:pPr>
              <w:spacing w:after="0"/>
              <w:rPr>
                <w:sz w:val="13"/>
                <w:szCs w:val="13"/>
                <w:color w:val="auto"/>
              </w:rPr>
            </w:pPr>
          </w:p>
        </w:tc>
        <w:tc>
          <w:tcPr>
            <w:tcW w:w="540" w:type="dxa"/>
            <w:vAlign w:val="bottom"/>
            <w:vMerge w:val="continue"/>
          </w:tcPr>
          <w:p>
            <w:pPr>
              <w:spacing w:after="0"/>
              <w:rPr>
                <w:sz w:val="13"/>
                <w:szCs w:val="13"/>
                <w:color w:val="auto"/>
              </w:rPr>
            </w:pPr>
          </w:p>
        </w:tc>
        <w:tc>
          <w:tcPr>
            <w:tcW w:w="780" w:type="dxa"/>
            <w:vAlign w:val="bottom"/>
          </w:tcPr>
          <w:p>
            <w:pPr>
              <w:ind w:left="340"/>
              <w:spacing w:after="0"/>
              <w:rPr>
                <w:sz w:val="20"/>
                <w:szCs w:val="20"/>
                <w:color w:val="auto"/>
              </w:rPr>
            </w:pPr>
            <w:r>
              <w:rPr>
                <w:rFonts w:ascii="Arial" w:cs="Arial" w:eastAsia="Arial" w:hAnsi="Arial"/>
                <w:sz w:val="11"/>
                <w:szCs w:val="11"/>
                <w:color w:val="008000"/>
              </w:rPr>
              <w:t>(1)</w:t>
            </w:r>
          </w:p>
        </w:tc>
        <w:tc>
          <w:tcPr>
            <w:tcW w:w="740" w:type="dxa"/>
            <w:vAlign w:val="bottom"/>
          </w:tcPr>
          <w:p>
            <w:pPr>
              <w:ind w:left="320"/>
              <w:spacing w:after="0"/>
              <w:rPr>
                <w:sz w:val="20"/>
                <w:szCs w:val="20"/>
                <w:color w:val="auto"/>
              </w:rPr>
            </w:pPr>
            <w:r>
              <w:rPr>
                <w:rFonts w:ascii="Arial" w:cs="Arial" w:eastAsia="Arial" w:hAnsi="Arial"/>
                <w:sz w:val="11"/>
                <w:szCs w:val="11"/>
                <w:color w:val="008000"/>
              </w:rPr>
              <w:t>(1)</w:t>
            </w:r>
          </w:p>
        </w:tc>
        <w:tc>
          <w:tcPr>
            <w:tcW w:w="700" w:type="dxa"/>
            <w:vAlign w:val="bottom"/>
            <w:vMerge w:val="continue"/>
          </w:tcPr>
          <w:p>
            <w:pPr>
              <w:spacing w:after="0"/>
              <w:rPr>
                <w:sz w:val="13"/>
                <w:szCs w:val="13"/>
                <w:color w:val="auto"/>
              </w:rPr>
            </w:pPr>
          </w:p>
        </w:tc>
        <w:tc>
          <w:tcPr>
            <w:tcW w:w="58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720" w:type="dxa"/>
            <w:vAlign w:val="bottom"/>
            <w:gridSpan w:val="2"/>
          </w:tcPr>
          <w:p>
            <w:pPr>
              <w:jc w:val="right"/>
              <w:ind w:right="279"/>
              <w:spacing w:after="0"/>
              <w:rPr>
                <w:sz w:val="20"/>
                <w:szCs w:val="20"/>
                <w:color w:val="auto"/>
              </w:rPr>
            </w:pPr>
            <w:r>
              <w:rPr>
                <w:rFonts w:ascii="Arial" w:cs="Arial" w:eastAsia="Arial" w:hAnsi="Arial"/>
                <w:sz w:val="11"/>
                <w:szCs w:val="11"/>
                <w:color w:val="008000"/>
              </w:rPr>
              <w:t>(3)</w:t>
            </w:r>
          </w:p>
        </w:tc>
        <w:tc>
          <w:tcPr>
            <w:tcW w:w="880" w:type="dxa"/>
            <w:vAlign w:val="bottom"/>
            <w:gridSpan w:val="2"/>
            <w:vMerge w:val="continue"/>
          </w:tcPr>
          <w:p>
            <w:pPr>
              <w:spacing w:after="0"/>
              <w:rPr>
                <w:sz w:val="13"/>
                <w:szCs w:val="13"/>
                <w:color w:val="auto"/>
              </w:rPr>
            </w:pPr>
          </w:p>
        </w:tc>
        <w:tc>
          <w:tcPr>
            <w:tcW w:w="660" w:type="dxa"/>
            <w:vAlign w:val="bottom"/>
          </w:tcPr>
          <w:p>
            <w:pPr>
              <w:ind w:left="340"/>
              <w:spacing w:after="0"/>
              <w:rPr>
                <w:sz w:val="20"/>
                <w:szCs w:val="20"/>
                <w:color w:val="auto"/>
              </w:rPr>
            </w:pPr>
            <w:r>
              <w:rPr>
                <w:rFonts w:ascii="Arial" w:cs="Arial" w:eastAsia="Arial" w:hAnsi="Arial"/>
                <w:sz w:val="13"/>
                <w:szCs w:val="13"/>
                <w:color w:val="0000FF"/>
              </w:rPr>
              <w:t>D</w:t>
            </w: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700" w:type="dxa"/>
            <w:vAlign w:val="bottom"/>
            <w:gridSpan w:val="2"/>
            <w:vMerge w:val="restart"/>
          </w:tcPr>
          <w:p>
            <w:pPr>
              <w:ind w:left="60"/>
              <w:spacing w:after="0" w:line="224" w:lineRule="exact"/>
              <w:rPr>
                <w:sz w:val="20"/>
                <w:szCs w:val="20"/>
                <w:color w:val="auto"/>
              </w:rPr>
            </w:pPr>
            <w:r>
              <w:rPr>
                <w:rFonts w:ascii="Arial" w:cs="Arial" w:eastAsia="Arial" w:hAnsi="Arial"/>
                <w:sz w:val="13"/>
                <w:szCs w:val="13"/>
                <w:color w:val="0000FF"/>
              </w:rPr>
              <w:t>Units</w:t>
            </w:r>
            <w:r>
              <w:rPr>
                <w:rFonts w:ascii="Arial" w:cs="Arial" w:eastAsia="Arial" w:hAnsi="Arial"/>
                <w:sz w:val="21"/>
                <w:szCs w:val="21"/>
                <w:color w:val="008000"/>
                <w:vertAlign w:val="superscript"/>
              </w:rPr>
              <w:t>(1)</w:t>
            </w: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00" w:type="dxa"/>
            <w:vAlign w:val="bottom"/>
          </w:tcPr>
          <w:p>
            <w:pPr>
              <w:ind w:left="160"/>
              <w:spacing w:after="0" w:line="145" w:lineRule="exact"/>
              <w:rPr>
                <w:sz w:val="20"/>
                <w:szCs w:val="20"/>
                <w:color w:val="auto"/>
              </w:rPr>
            </w:pPr>
            <w:r>
              <w:rPr>
                <w:rFonts w:ascii="Arial" w:cs="Arial" w:eastAsia="Arial" w:hAnsi="Arial"/>
                <w:sz w:val="13"/>
                <w:szCs w:val="13"/>
                <w:color w:val="0000FF"/>
              </w:rPr>
              <w:t>Stock</w:t>
            </w: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700" w:type="dxa"/>
            <w:vAlign w:val="bottom"/>
            <w:tcBorders>
              <w:bottom w:val="single" w:sz="8" w:color="2C2C2C"/>
            </w:tcBorders>
            <w:gridSpan w:val="2"/>
            <w:vMerge w:val="continue"/>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1100" w:type="dxa"/>
            <w:vAlign w:val="bottom"/>
            <w:tcBorders>
              <w:bottom w:val="single" w:sz="8" w:color="2C2C2C"/>
            </w:tcBorders>
          </w:tcPr>
          <w:p>
            <w:pPr>
              <w:spacing w:after="0"/>
              <w:rPr>
                <w:sz w:val="7"/>
                <w:szCs w:val="7"/>
                <w:color w:val="auto"/>
              </w:rPr>
            </w:pPr>
          </w:p>
        </w:tc>
        <w:tc>
          <w:tcPr>
            <w:tcW w:w="110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56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Salary</w:t>
            </w: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00" w:type="dxa"/>
            <w:vAlign w:val="bottom"/>
            <w:vMerge w:val="restart"/>
          </w:tcPr>
          <w:p>
            <w:pPr>
              <w:ind w:left="80"/>
              <w:spacing w:after="0"/>
              <w:rPr>
                <w:sz w:val="20"/>
                <w:szCs w:val="20"/>
                <w:color w:val="auto"/>
              </w:rPr>
            </w:pPr>
            <w:r>
              <w:rPr>
                <w:rFonts w:ascii="Arial" w:cs="Arial" w:eastAsia="Arial" w:hAnsi="Arial"/>
                <w:sz w:val="13"/>
                <w:szCs w:val="13"/>
                <w:color w:val="0000FF"/>
              </w:rPr>
              <w:t>Common</w:t>
            </w:r>
          </w:p>
        </w:tc>
        <w:tc>
          <w:tcPr>
            <w:tcW w:w="580" w:type="dxa"/>
            <w:vAlign w:val="bottom"/>
            <w:vMerge w:val="restart"/>
          </w:tcPr>
          <w:p>
            <w:pPr>
              <w:jc w:val="right"/>
              <w:ind w:right="72"/>
              <w:spacing w:after="0"/>
              <w:rPr>
                <w:sz w:val="20"/>
                <w:szCs w:val="20"/>
                <w:color w:val="auto"/>
              </w:rPr>
            </w:pPr>
            <w:r>
              <w:rPr>
                <w:rFonts w:ascii="Arial" w:cs="Arial" w:eastAsia="Arial" w:hAnsi="Arial"/>
                <w:sz w:val="17"/>
                <w:szCs w:val="17"/>
                <w:color w:val="0000FF"/>
                <w:w w:val="98"/>
              </w:rPr>
              <w:t>4,785</w:t>
            </w:r>
          </w:p>
        </w:tc>
        <w:tc>
          <w:tcPr>
            <w:tcW w:w="40" w:type="dxa"/>
            <w:vAlign w:val="bottom"/>
          </w:tcPr>
          <w:p>
            <w:pPr>
              <w:spacing w:after="0"/>
              <w:rPr>
                <w:sz w:val="16"/>
                <w:szCs w:val="16"/>
                <w:color w:val="auto"/>
              </w:rPr>
            </w:pPr>
          </w:p>
        </w:tc>
        <w:tc>
          <w:tcPr>
            <w:tcW w:w="720" w:type="dxa"/>
            <w:vAlign w:val="bottom"/>
            <w:gridSpan w:val="2"/>
            <w:vMerge w:val="restart"/>
          </w:tcPr>
          <w:p>
            <w:pPr>
              <w:jc w:val="center"/>
              <w:ind w:right="199"/>
              <w:spacing w:after="0"/>
              <w:rPr>
                <w:sz w:val="20"/>
                <w:szCs w:val="20"/>
                <w:color w:val="auto"/>
              </w:rPr>
            </w:pPr>
            <w:r>
              <w:rPr>
                <w:rFonts w:ascii="Arial" w:cs="Arial" w:eastAsia="Arial" w:hAnsi="Arial"/>
                <w:sz w:val="23"/>
                <w:szCs w:val="23"/>
                <w:color w:val="000000"/>
                <w:vertAlign w:val="subscript"/>
              </w:rPr>
              <w:t>$</w:t>
            </w:r>
            <w:r>
              <w:rPr>
                <w:rFonts w:ascii="Arial" w:cs="Arial" w:eastAsia="Arial" w:hAnsi="Arial"/>
                <w:sz w:val="26"/>
                <w:szCs w:val="26"/>
                <w:color w:val="0000FF"/>
                <w:vertAlign w:val="subscript"/>
              </w:rPr>
              <w:t>0</w:t>
            </w:r>
            <w:r>
              <w:rPr>
                <w:rFonts w:ascii="Arial" w:cs="Arial" w:eastAsia="Arial" w:hAnsi="Arial"/>
                <w:sz w:val="11"/>
                <w:szCs w:val="11"/>
                <w:color w:val="008000"/>
              </w:rPr>
              <w:t>(5)</w:t>
            </w:r>
          </w:p>
        </w:tc>
        <w:tc>
          <w:tcPr>
            <w:tcW w:w="5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700" w:type="dxa"/>
            <w:vAlign w:val="bottom"/>
            <w:gridSpan w:val="2"/>
            <w:vMerge w:val="restart"/>
          </w:tcPr>
          <w:p>
            <w:pPr>
              <w:ind w:left="60"/>
              <w:spacing w:after="0" w:line="141" w:lineRule="exact"/>
              <w:rPr>
                <w:sz w:val="20"/>
                <w:szCs w:val="20"/>
                <w:color w:val="auto"/>
              </w:rPr>
            </w:pPr>
            <w:r>
              <w:rPr>
                <w:rFonts w:ascii="Arial" w:cs="Arial" w:eastAsia="Arial" w:hAnsi="Arial"/>
                <w:sz w:val="13"/>
                <w:szCs w:val="13"/>
                <w:color w:val="0000FF"/>
              </w:rPr>
              <w:t>Stock</w:t>
            </w:r>
          </w:p>
        </w:tc>
        <w:tc>
          <w:tcPr>
            <w:tcW w:w="660" w:type="dxa"/>
            <w:vAlign w:val="bottom"/>
            <w:vMerge w:val="restart"/>
          </w:tcPr>
          <w:p>
            <w:pPr>
              <w:ind w:left="340"/>
              <w:spacing w:after="0"/>
              <w:rPr>
                <w:sz w:val="20"/>
                <w:szCs w:val="20"/>
                <w:color w:val="auto"/>
              </w:rPr>
            </w:pPr>
            <w:r>
              <w:rPr>
                <w:rFonts w:ascii="Arial" w:cs="Arial" w:eastAsia="Arial" w:hAnsi="Arial"/>
                <w:sz w:val="11"/>
                <w:szCs w:val="11"/>
                <w:color w:val="008000"/>
              </w:rPr>
              <w:t>(3)</w:t>
            </w:r>
          </w:p>
        </w:tc>
        <w:tc>
          <w:tcPr>
            <w:tcW w:w="140" w:type="dxa"/>
            <w:vAlign w:val="bottom"/>
          </w:tcPr>
          <w:p>
            <w:pPr>
              <w:spacing w:after="0"/>
              <w:rPr>
                <w:sz w:val="6"/>
                <w:szCs w:val="6"/>
                <w:color w:val="auto"/>
              </w:rPr>
            </w:pPr>
          </w:p>
        </w:tc>
        <w:tc>
          <w:tcPr>
            <w:tcW w:w="1100" w:type="dxa"/>
            <w:vAlign w:val="bottom"/>
            <w:vMerge w:val="restart"/>
          </w:tcPr>
          <w:p>
            <w:pPr>
              <w:jc w:val="right"/>
              <w:ind w:right="174"/>
              <w:spacing w:after="0" w:line="141" w:lineRule="exact"/>
              <w:rPr>
                <w:sz w:val="20"/>
                <w:szCs w:val="20"/>
                <w:color w:val="auto"/>
              </w:rPr>
            </w:pPr>
            <w:r>
              <w:rPr>
                <w:rFonts w:ascii="Arial" w:cs="Arial" w:eastAsia="Arial" w:hAnsi="Arial"/>
                <w:sz w:val="13"/>
                <w:szCs w:val="13"/>
                <w:color w:val="0000FF"/>
              </w:rPr>
              <w:t>12/31/2010</w:t>
            </w:r>
          </w:p>
        </w:tc>
        <w:tc>
          <w:tcPr>
            <w:tcW w:w="1100" w:type="dxa"/>
            <w:vAlign w:val="bottom"/>
          </w:tcPr>
          <w:p>
            <w:pPr>
              <w:spacing w:after="0"/>
              <w:rPr>
                <w:sz w:val="6"/>
                <w:szCs w:val="6"/>
                <w:color w:val="auto"/>
              </w:rPr>
            </w:pPr>
          </w:p>
        </w:tc>
        <w:tc>
          <w:tcPr>
            <w:tcW w:w="760" w:type="dxa"/>
            <w:vAlign w:val="bottom"/>
            <w:gridSpan w:val="2"/>
            <w:vMerge w:val="restart"/>
          </w:tcPr>
          <w:p>
            <w:pPr>
              <w:ind w:left="180"/>
              <w:spacing w:after="0" w:line="141" w:lineRule="exact"/>
              <w:rPr>
                <w:sz w:val="20"/>
                <w:szCs w:val="20"/>
                <w:color w:val="auto"/>
              </w:rPr>
            </w:pPr>
            <w:r>
              <w:rPr>
                <w:rFonts w:ascii="Arial" w:cs="Arial" w:eastAsia="Arial" w:hAnsi="Arial"/>
                <w:sz w:val="13"/>
                <w:szCs w:val="13"/>
                <w:color w:val="0000FF"/>
              </w:rPr>
              <w:t>A</w:t>
            </w:r>
          </w:p>
        </w:tc>
        <w:tc>
          <w:tcPr>
            <w:tcW w:w="540" w:type="dxa"/>
            <w:vAlign w:val="bottom"/>
            <w:vMerge w:val="restart"/>
          </w:tcPr>
          <w:p>
            <w:pPr>
              <w:ind w:left="140"/>
              <w:spacing w:after="0" w:line="141" w:lineRule="exact"/>
              <w:rPr>
                <w:sz w:val="20"/>
                <w:szCs w:val="20"/>
                <w:color w:val="auto"/>
              </w:rPr>
            </w:pPr>
            <w:r>
              <w:rPr>
                <w:rFonts w:ascii="Arial" w:cs="Arial" w:eastAsia="Arial" w:hAnsi="Arial"/>
                <w:sz w:val="13"/>
                <w:szCs w:val="13"/>
                <w:color w:val="0000FF"/>
              </w:rPr>
              <w:t>4,785</w:t>
            </w:r>
          </w:p>
        </w:tc>
        <w:tc>
          <w:tcPr>
            <w:tcW w:w="540" w:type="dxa"/>
            <w:vAlign w:val="bottom"/>
          </w:tcPr>
          <w:p>
            <w:pPr>
              <w:spacing w:after="0"/>
              <w:rPr>
                <w:sz w:val="6"/>
                <w:szCs w:val="6"/>
                <w:color w:val="auto"/>
              </w:rPr>
            </w:pPr>
          </w:p>
        </w:tc>
        <w:tc>
          <w:tcPr>
            <w:tcW w:w="780" w:type="dxa"/>
            <w:vAlign w:val="bottom"/>
            <w:vMerge w:val="restart"/>
          </w:tcPr>
          <w:p>
            <w:pPr>
              <w:ind w:left="340"/>
              <w:spacing w:after="0"/>
              <w:rPr>
                <w:sz w:val="20"/>
                <w:szCs w:val="20"/>
                <w:color w:val="auto"/>
              </w:rPr>
            </w:pPr>
            <w:r>
              <w:rPr>
                <w:rFonts w:ascii="Arial" w:cs="Arial" w:eastAsia="Arial" w:hAnsi="Arial"/>
                <w:sz w:val="11"/>
                <w:szCs w:val="11"/>
                <w:color w:val="008000"/>
              </w:rPr>
              <w:t>(5)</w:t>
            </w:r>
          </w:p>
        </w:tc>
        <w:tc>
          <w:tcPr>
            <w:tcW w:w="740" w:type="dxa"/>
            <w:vAlign w:val="bottom"/>
            <w:vMerge w:val="restart"/>
          </w:tcPr>
          <w:p>
            <w:pPr>
              <w:ind w:left="320"/>
              <w:spacing w:after="0"/>
              <w:rPr>
                <w:sz w:val="20"/>
                <w:szCs w:val="20"/>
                <w:color w:val="auto"/>
              </w:rPr>
            </w:pPr>
            <w:r>
              <w:rPr>
                <w:rFonts w:ascii="Arial" w:cs="Arial" w:eastAsia="Arial" w:hAnsi="Arial"/>
                <w:sz w:val="11"/>
                <w:szCs w:val="11"/>
                <w:color w:val="008000"/>
              </w:rPr>
              <w:t>(5)</w:t>
            </w:r>
          </w:p>
        </w:tc>
        <w:tc>
          <w:tcPr>
            <w:tcW w:w="700" w:type="dxa"/>
            <w:vAlign w:val="bottom"/>
            <w:vMerge w:val="continue"/>
          </w:tcPr>
          <w:p>
            <w:pPr>
              <w:spacing w:after="0"/>
              <w:rPr>
                <w:sz w:val="6"/>
                <w:szCs w:val="6"/>
                <w:color w:val="auto"/>
              </w:rPr>
            </w:pPr>
          </w:p>
        </w:tc>
        <w:tc>
          <w:tcPr>
            <w:tcW w:w="58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580" w:type="dxa"/>
            <w:vAlign w:val="bottom"/>
            <w:vMerge w:val="restart"/>
          </w:tcPr>
          <w:p>
            <w:pPr>
              <w:jc w:val="right"/>
              <w:spacing w:after="0" w:line="141" w:lineRule="exact"/>
              <w:rPr>
                <w:sz w:val="20"/>
                <w:szCs w:val="20"/>
                <w:color w:val="auto"/>
              </w:rPr>
            </w:pPr>
            <w:r>
              <w:rPr>
                <w:rFonts w:ascii="Arial" w:cs="Arial" w:eastAsia="Arial" w:hAnsi="Arial"/>
                <w:sz w:val="13"/>
                <w:szCs w:val="13"/>
                <w:color w:val="0000FF"/>
              </w:rPr>
              <w:t>4,785</w:t>
            </w:r>
          </w:p>
        </w:tc>
        <w:tc>
          <w:tcPr>
            <w:tcW w:w="300" w:type="dxa"/>
            <w:vAlign w:val="bottom"/>
          </w:tcPr>
          <w:p>
            <w:pPr>
              <w:spacing w:after="0"/>
              <w:rPr>
                <w:sz w:val="6"/>
                <w:szCs w:val="6"/>
                <w:color w:val="auto"/>
              </w:rPr>
            </w:pPr>
          </w:p>
        </w:tc>
        <w:tc>
          <w:tcPr>
            <w:tcW w:w="660" w:type="dxa"/>
            <w:vAlign w:val="bottom"/>
            <w:vMerge w:val="restart"/>
          </w:tcPr>
          <w:p>
            <w:pPr>
              <w:ind w:left="340"/>
              <w:spacing w:after="0" w:line="141" w:lineRule="exact"/>
              <w:rPr>
                <w:sz w:val="20"/>
                <w:szCs w:val="20"/>
                <w:color w:val="auto"/>
              </w:rPr>
            </w:pPr>
            <w:r>
              <w:rPr>
                <w:rFonts w:ascii="Arial" w:cs="Arial" w:eastAsia="Arial" w:hAnsi="Arial"/>
                <w:sz w:val="13"/>
                <w:szCs w:val="13"/>
                <w:color w:val="0000FF"/>
              </w:rPr>
              <w:t>D</w:t>
            </w:r>
          </w:p>
        </w:tc>
        <w:tc>
          <w:tcPr>
            <w:tcW w:w="7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700" w:type="dxa"/>
            <w:vAlign w:val="bottom"/>
            <w:gridSpan w:val="2"/>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1100" w:type="dxa"/>
            <w:vAlign w:val="bottom"/>
            <w:vMerge w:val="continue"/>
          </w:tcPr>
          <w:p>
            <w:pPr>
              <w:spacing w:after="0"/>
              <w:rPr>
                <w:sz w:val="5"/>
                <w:szCs w:val="5"/>
                <w:color w:val="auto"/>
              </w:rPr>
            </w:pPr>
          </w:p>
        </w:tc>
        <w:tc>
          <w:tcPr>
            <w:tcW w:w="1100" w:type="dxa"/>
            <w:vAlign w:val="bottom"/>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5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780" w:type="dxa"/>
            <w:vAlign w:val="bottom"/>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700" w:type="dxa"/>
            <w:vAlign w:val="bottom"/>
            <w:vMerge w:val="restart"/>
          </w:tcPr>
          <w:p>
            <w:pPr>
              <w:ind w:left="160"/>
              <w:spacing w:after="0"/>
              <w:rPr>
                <w:sz w:val="20"/>
                <w:szCs w:val="20"/>
                <w:color w:val="auto"/>
              </w:rPr>
            </w:pPr>
            <w:r>
              <w:rPr>
                <w:rFonts w:ascii="Arial" w:cs="Arial" w:eastAsia="Arial" w:hAnsi="Arial"/>
                <w:sz w:val="13"/>
                <w:szCs w:val="13"/>
                <w:color w:val="0000FF"/>
              </w:rPr>
              <w:t>Stock</w:t>
            </w:r>
          </w:p>
        </w:tc>
        <w:tc>
          <w:tcPr>
            <w:tcW w:w="58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580" w:type="dxa"/>
            <w:vAlign w:val="bottom"/>
            <w:vMerge w:val="continue"/>
          </w:tcPr>
          <w:p>
            <w:pPr>
              <w:spacing w:after="0"/>
              <w:rPr>
                <w:sz w:val="5"/>
                <w:szCs w:val="5"/>
                <w:color w:val="auto"/>
              </w:rPr>
            </w:pPr>
          </w:p>
        </w:tc>
        <w:tc>
          <w:tcPr>
            <w:tcW w:w="30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0000FF"/>
              </w:rPr>
              <w:t>Units</w:t>
            </w:r>
            <w:r>
              <w:rPr>
                <w:rFonts w:ascii="Arial" w:cs="Arial" w:eastAsia="Arial" w:hAnsi="Arial"/>
                <w:sz w:val="21"/>
                <w:szCs w:val="21"/>
                <w:color w:val="008000"/>
                <w:vertAlign w:val="superscript"/>
              </w:rPr>
              <w:t>(5)</w:t>
            </w:r>
          </w:p>
        </w:tc>
        <w:tc>
          <w:tcPr>
            <w:tcW w:w="6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560" w:type="dxa"/>
            <w:vAlign w:val="bottom"/>
          </w:tcPr>
          <w:p>
            <w:pPr>
              <w:spacing w:after="0"/>
              <w:rPr>
                <w:sz w:val="9"/>
                <w:szCs w:val="9"/>
                <w:color w:val="auto"/>
              </w:rPr>
            </w:pPr>
          </w:p>
        </w:tc>
        <w:tc>
          <w:tcPr>
            <w:tcW w:w="540" w:type="dxa"/>
            <w:vAlign w:val="bottom"/>
          </w:tcPr>
          <w:p>
            <w:pPr>
              <w:spacing w:after="0"/>
              <w:rPr>
                <w:sz w:val="9"/>
                <w:szCs w:val="9"/>
                <w:color w:val="auto"/>
              </w:rPr>
            </w:pPr>
          </w:p>
        </w:tc>
        <w:tc>
          <w:tcPr>
            <w:tcW w:w="540" w:type="dxa"/>
            <w:vAlign w:val="bottom"/>
          </w:tcPr>
          <w:p>
            <w:pPr>
              <w:spacing w:after="0"/>
              <w:rPr>
                <w:sz w:val="9"/>
                <w:szCs w:val="9"/>
                <w:color w:val="auto"/>
              </w:rPr>
            </w:pPr>
          </w:p>
        </w:tc>
        <w:tc>
          <w:tcPr>
            <w:tcW w:w="780" w:type="dxa"/>
            <w:vAlign w:val="bottom"/>
          </w:tcPr>
          <w:p>
            <w:pPr>
              <w:spacing w:after="0"/>
              <w:rPr>
                <w:sz w:val="9"/>
                <w:szCs w:val="9"/>
                <w:color w:val="auto"/>
              </w:rPr>
            </w:pPr>
          </w:p>
        </w:tc>
        <w:tc>
          <w:tcPr>
            <w:tcW w:w="74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58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660" w:type="dxa"/>
            <w:vAlign w:val="bottom"/>
          </w:tcPr>
          <w:p>
            <w:pPr>
              <w:spacing w:after="0"/>
              <w:rPr>
                <w:sz w:val="9"/>
                <w:szCs w:val="9"/>
                <w:color w:val="auto"/>
              </w:rPr>
            </w:pPr>
          </w:p>
        </w:tc>
        <w:tc>
          <w:tcPr>
            <w:tcW w:w="580" w:type="dxa"/>
            <w:vAlign w:val="bottom"/>
          </w:tcPr>
          <w:p>
            <w:pPr>
              <w:spacing w:after="0"/>
              <w:rPr>
                <w:sz w:val="9"/>
                <w:szCs w:val="9"/>
                <w:color w:val="auto"/>
              </w:rPr>
            </w:pPr>
          </w:p>
        </w:tc>
        <w:tc>
          <w:tcPr>
            <w:tcW w:w="300" w:type="dxa"/>
            <w:vAlign w:val="bottom"/>
          </w:tcPr>
          <w:p>
            <w:pPr>
              <w:spacing w:after="0"/>
              <w:rPr>
                <w:sz w:val="9"/>
                <w:szCs w:val="9"/>
                <w:color w:val="auto"/>
              </w:rPr>
            </w:pPr>
          </w:p>
        </w:tc>
        <w:tc>
          <w:tcPr>
            <w:tcW w:w="66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00" w:type="dxa"/>
            <w:vAlign w:val="bottom"/>
            <w:gridSpan w:val="2"/>
            <w:vMerge w:val="continue"/>
          </w:tcPr>
          <w:p>
            <w:pPr>
              <w:spacing w:after="0"/>
              <w:rPr>
                <w:sz w:val="15"/>
                <w:szCs w:val="15"/>
                <w:color w:val="auto"/>
              </w:rPr>
            </w:pPr>
          </w:p>
        </w:tc>
        <w:tc>
          <w:tcPr>
            <w:tcW w:w="6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6" w:lineRule="exact"/>
        <w:rPr>
          <w:sz w:val="24"/>
          <w:szCs w:val="24"/>
          <w:color w:val="auto"/>
        </w:rPr>
      </w:pPr>
    </w:p>
    <w:p>
      <w:pPr>
        <w:ind w:left="40" w:right="360" w:firstLine="5"/>
        <w:spacing w:after="0" w:line="257" w:lineRule="auto"/>
        <w:tabs>
          <w:tab w:leader="none" w:pos="172"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Common Stock reported in this item was issued upon the settlement of a portion of a grant of Salary Stock Units ("SSUs) awarded on December 31, 2009 pursuant to the Company's Salary Stock Plan (the "GMSSP") and vested upon grant. The portion of this award currently payable was settled on December 31, 2010 in cash, less a portion withheld for taxes.</w:t>
      </w:r>
    </w:p>
    <w:p>
      <w:pPr>
        <w:spacing w:after="0" w:line="21" w:lineRule="exact"/>
        <w:rPr>
          <w:rFonts w:ascii="Arial" w:cs="Arial" w:eastAsia="Arial" w:hAnsi="Arial"/>
          <w:sz w:val="13"/>
          <w:szCs w:val="13"/>
          <w:color w:val="008000"/>
        </w:rPr>
      </w:pPr>
    </w:p>
    <w:p>
      <w:pPr>
        <w:ind w:left="40" w:right="160" w:firstLine="5"/>
        <w:spacing w:after="0" w:line="307" w:lineRule="auto"/>
        <w:tabs>
          <w:tab w:leader="none" w:pos="172" w:val="left"/>
        </w:tabs>
        <w:numPr>
          <w:ilvl w:val="0"/>
          <w:numId w:val="2"/>
        </w:numPr>
        <w:rPr>
          <w:rFonts w:ascii="Arial" w:cs="Arial" w:eastAsia="Arial" w:hAnsi="Arial"/>
          <w:sz w:val="11"/>
          <w:szCs w:val="11"/>
          <w:color w:val="008000"/>
        </w:rPr>
      </w:pPr>
      <w:r>
        <w:rPr>
          <w:rFonts w:ascii="Arial" w:cs="Arial" w:eastAsia="Arial" w:hAnsi="Arial"/>
          <w:sz w:val="11"/>
          <w:szCs w:val="11"/>
          <w:color w:val="008000"/>
        </w:rPr>
        <w:t>On December 31, 2009 the employee received a grant of 1,386 SSUs, of which 462 SSUs were scheduled to be payable on December 31, 2010. On November 1, 2010 the Company amended its certificate of incorporation to effect a stock split in which each issued and outstanding share of Common Stock was converted into three shares of Common Stock. Pursuant to the terms of the GMSSP, each issued and outstanding SSUs was automatically converted into three SSUs, so that the employee was credited with a total of 4,158 SSUs granted on December 31, 2009, of which 1,386 SSUs became payable on December 31, 2010.</w:t>
      </w:r>
    </w:p>
    <w:p>
      <w:pPr>
        <w:spacing w:after="0" w:line="1" w:lineRule="exact"/>
        <w:rPr>
          <w:rFonts w:ascii="Arial" w:cs="Arial" w:eastAsia="Arial" w:hAnsi="Arial"/>
          <w:sz w:val="11"/>
          <w:szCs w:val="11"/>
          <w:color w:val="008000"/>
        </w:rPr>
      </w:pPr>
    </w:p>
    <w:p>
      <w:pPr>
        <w:ind w:left="40" w:right="160" w:firstLine="5"/>
        <w:spacing w:after="0" w:line="244" w:lineRule="auto"/>
        <w:tabs>
          <w:tab w:leader="none" w:pos="172"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SSUs do not have an expiration or exercise date or carry a conversion or exercise price. Each SSU is the economic equivalent of one share of the Company's common stock. Under the GMSSP, the fair value of the Company's common stock is the average of the high and low trading prices for the Company's common stock as reported on the New York Stock Exchange, on which the Company's common stock is listed, on the date of the transaction, which was $36.77.</w:t>
      </w:r>
    </w:p>
    <w:p>
      <w:pPr>
        <w:spacing w:after="0" w:line="30" w:lineRule="exact"/>
        <w:rPr>
          <w:rFonts w:ascii="Arial" w:cs="Arial" w:eastAsia="Arial" w:hAnsi="Arial"/>
          <w:sz w:val="13"/>
          <w:szCs w:val="13"/>
          <w:color w:val="008000"/>
        </w:rPr>
      </w:pPr>
    </w:p>
    <w:p>
      <w:pPr>
        <w:ind w:left="40" w:right="440" w:firstLine="5"/>
        <w:spacing w:after="0" w:line="257" w:lineRule="auto"/>
        <w:tabs>
          <w:tab w:leader="none" w:pos="172"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Common Stock reported in this item was granted under the Company's 2009 Long-Term Incentive Plan on December 31, 2010. These shares were fully vested upon grant but are subject to restrictions on transfer until December 31, 2013.</w:t>
      </w:r>
    </w:p>
    <w:p>
      <w:pPr>
        <w:spacing w:after="0" w:line="21" w:lineRule="exact"/>
        <w:rPr>
          <w:rFonts w:ascii="Arial" w:cs="Arial" w:eastAsia="Arial" w:hAnsi="Arial"/>
          <w:sz w:val="13"/>
          <w:szCs w:val="13"/>
          <w:color w:val="008000"/>
        </w:rPr>
      </w:pPr>
    </w:p>
    <w:p>
      <w:pPr>
        <w:ind w:left="40" w:right="260" w:firstLine="5"/>
        <w:spacing w:after="0" w:line="238" w:lineRule="auto"/>
        <w:tabs>
          <w:tab w:leader="none" w:pos="172"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SSUs reported in this item were awarded on December 31, 2010 pursuant to the Company's Salary Stock Plan (the "GMSSP"), and will be settled in three equal, annual installments beginning on December 31, 2011. Each SSU is fully vested and represents a right to receive one share of the Company's common stock on the applicable settlement date; provided, however, that if a settlement date occurs prior to the date that is six months following a consummation of an initial public offering of the Company's common stock, which occurred on November 17, 2010, the SSU will be settled by the delivery of cash (with certain exceptions) in an amount equal to the Fair Market Value (as defined in the GMSSP) of the Company's common stock as of the applicable anniversary date of the SSU's grant. The SSUs do not have an expiration or exercise date.</w:t>
      </w:r>
    </w:p>
    <w:p>
      <w:pPr>
        <w:spacing w:after="0" w:line="45" w:lineRule="exact"/>
        <w:rPr>
          <w:sz w:val="24"/>
          <w:szCs w:val="24"/>
          <w:color w:val="auto"/>
        </w:rPr>
      </w:pPr>
    </w:p>
    <w:tbl>
      <w:tblPr>
        <w:tblLayout w:type="fixed"/>
        <w:tblInd w:w="6860" w:type="dxa"/>
        <w:tblCellMar>
          <w:top w:w="0" w:type="dxa"/>
          <w:left w:w="0" w:type="dxa"/>
          <w:bottom w:w="0" w:type="dxa"/>
          <w:right w:w="0" w:type="dxa"/>
        </w:tblCellMar>
      </w:tblPr>
      <w:tr>
        <w:trPr>
          <w:trHeight w:val="195"/>
        </w:trPr>
        <w:tc>
          <w:tcPr>
            <w:tcW w:w="206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2"/>
              </w:rPr>
              <w:t>/s/ Anne T. Larin, attorney-in-</w:t>
            </w:r>
          </w:p>
        </w:tc>
        <w:tc>
          <w:tcPr>
            <w:tcW w:w="220" w:type="dxa"/>
            <w:vAlign w:val="bottom"/>
          </w:tcPr>
          <w:p>
            <w:pPr>
              <w:spacing w:after="0"/>
              <w:rPr>
                <w:sz w:val="16"/>
                <w:szCs w:val="16"/>
                <w:color w:val="auto"/>
              </w:rPr>
            </w:pPr>
          </w:p>
        </w:tc>
        <w:tc>
          <w:tcPr>
            <w:tcW w:w="780" w:type="dxa"/>
            <w:vAlign w:val="bottom"/>
            <w:vMerge w:val="restart"/>
          </w:tcPr>
          <w:p>
            <w:pPr>
              <w:spacing w:after="0"/>
              <w:rPr>
                <w:sz w:val="20"/>
                <w:szCs w:val="20"/>
                <w:color w:val="auto"/>
              </w:rPr>
            </w:pPr>
            <w:r>
              <w:rPr>
                <w:rFonts w:ascii="Arial" w:cs="Arial" w:eastAsia="Arial" w:hAnsi="Arial"/>
                <w:sz w:val="17"/>
                <w:szCs w:val="17"/>
                <w:color w:val="0000FF"/>
                <w:w w:val="89"/>
              </w:rPr>
              <w:t>01/04/2011</w:t>
            </w:r>
          </w:p>
        </w:tc>
        <w:tc>
          <w:tcPr>
            <w:tcW w:w="0" w:type="dxa"/>
            <w:vAlign w:val="bottom"/>
          </w:tcPr>
          <w:p>
            <w:pPr>
              <w:spacing w:after="0"/>
              <w:rPr>
                <w:sz w:val="1"/>
                <w:szCs w:val="1"/>
                <w:color w:val="auto"/>
              </w:rPr>
            </w:pPr>
          </w:p>
        </w:tc>
      </w:tr>
      <w:tr>
        <w:trPr>
          <w:trHeight w:val="90"/>
        </w:trPr>
        <w:tc>
          <w:tcPr>
            <w:tcW w:w="2280" w:type="dxa"/>
            <w:vAlign w:val="bottom"/>
            <w:gridSpan w:val="3"/>
            <w:vMerge w:val="restart"/>
          </w:tcPr>
          <w:p>
            <w:pPr>
              <w:spacing w:after="0" w:line="190" w:lineRule="exact"/>
              <w:rPr>
                <w:sz w:val="20"/>
                <w:szCs w:val="20"/>
                <w:color w:val="auto"/>
              </w:rPr>
            </w:pPr>
            <w:r>
              <w:rPr>
                <w:rFonts w:ascii="Arial" w:cs="Arial" w:eastAsia="Arial" w:hAnsi="Arial"/>
                <w:sz w:val="17"/>
                <w:szCs w:val="17"/>
                <w:color w:val="0000FF"/>
              </w:rPr>
              <w:t>fact for Mr. Kline</w:t>
            </w:r>
          </w:p>
        </w:tc>
        <w:tc>
          <w:tcPr>
            <w:tcW w:w="78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5"/>
        </w:trPr>
        <w:tc>
          <w:tcPr>
            <w:tcW w:w="2280" w:type="dxa"/>
            <w:vAlign w:val="bottom"/>
            <w:gridSpan w:val="3"/>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200" w:type="dxa"/>
            <w:vAlign w:val="bottom"/>
            <w:shd w:val="clear" w:color="auto" w:fill="000000"/>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8"/>
        </w:trPr>
        <w:tc>
          <w:tcPr>
            <w:tcW w:w="22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8" w:lineRule="exact"/>
        <w:rPr>
          <w:sz w:val="24"/>
          <w:szCs w:val="24"/>
          <w:color w:val="auto"/>
        </w:rPr>
      </w:pPr>
    </w:p>
    <w:p>
      <w:pPr>
        <w:jc w:val="both"/>
        <w:ind w:left="40" w:right="3880" w:firstLine="5"/>
        <w:spacing w:after="0" w:line="315" w:lineRule="auto"/>
        <w:tabs>
          <w:tab w:leader="none" w:pos="179"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3" w:right="139" w:bottom="861"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492156" TargetMode="External"/><Relationship Id="rId13" Type="http://schemas.openxmlformats.org/officeDocument/2006/relationships/hyperlink" Target="http://www.sec.gov/cgi-bin/browse-edgar?action=getcompany&amp;CIK=00014678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2019-12-16T23:50:02Z</dcterms:created>
  <dcterms:modified xsi:type="dcterms:W3CDTF">2019-12-16T23:50:02Z</dcterms:modified>
</cp:coreProperties>
</file>