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275830" cy="937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830" cy="937006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10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0"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03/31/2013</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3"/>
        <w:spacing w:after="0"/>
        <w:rPr>
          <w:sz w:val="20"/>
          <w:szCs w:val="20"/>
          <w:color w:val="auto"/>
        </w:rPr>
      </w:pPr>
      <w:r>
        <w:rPr>
          <w:rFonts w:ascii="Arial" w:cs="Arial" w:eastAsia="Arial" w:hAnsi="Arial"/>
          <w:sz w:val="17"/>
          <w:szCs w:val="17"/>
          <w:color w:val="0000FF"/>
        </w:rPr>
        <w:t>Vice President</w:t>
      </w:r>
    </w:p>
    <w:p>
      <w:pPr>
        <w:spacing w:after="0" w:line="441" w:lineRule="exact"/>
        <w:rPr>
          <w:sz w:val="24"/>
          <w:szCs w:val="24"/>
          <w:color w:val="auto"/>
        </w:rPr>
      </w:pPr>
    </w:p>
    <w:p>
      <w:pPr>
        <w:sectPr>
          <w:pgSz w:w="11900" w:h="16838" w:orient="portrait"/>
          <w:cols w:equalWidth="0" w:num="3">
            <w:col w:w="3340" w:space="720"/>
            <w:col w:w="3257" w:space="720"/>
            <w:col w:w="3483"/>
          </w:cols>
          <w:pgMar w:left="240" w:top="223" w:right="139" w:bottom="109"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123"/>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jc w:val="center"/>
              <w:ind w:left="73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3"/>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7,590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59,956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2,099</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27.87</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57,857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5,491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27.87</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52,366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4,223</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56,589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1,386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27.87</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55,203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2,837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27.87</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52,366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4,956</w:t>
            </w:r>
            <w:r>
              <w:rPr>
                <w:rFonts w:ascii="Arial" w:cs="Arial" w:eastAsia="Arial" w:hAnsi="Arial"/>
                <w:sz w:val="21"/>
                <w:szCs w:val="21"/>
                <w:color w:val="008000"/>
                <w:w w:val="83"/>
                <w:vertAlign w:val="superscript"/>
              </w:rPr>
              <w:t>(5)</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57,322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1,626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27.87</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55,696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7"/>
                <w:szCs w:val="17"/>
                <w:color w:val="0000FF"/>
              </w:rPr>
              <w:t>03/31/2013</w:t>
            </w: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3,330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27.87</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52,366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80" w:type="dxa"/>
            <w:vAlign w:val="bottom"/>
            <w:gridSpan w:val="3"/>
          </w:tcPr>
          <w:p>
            <w:pPr>
              <w:jc w:val="right"/>
              <w:ind w:right="125"/>
              <w:spacing w:after="0"/>
              <w:rPr>
                <w:sz w:val="20"/>
                <w:szCs w:val="20"/>
                <w:color w:val="auto"/>
              </w:rPr>
            </w:pPr>
            <w:r>
              <w:rPr>
                <w:rFonts w:ascii="Arial" w:cs="Arial" w:eastAsia="Arial" w:hAnsi="Arial"/>
                <w:sz w:val="17"/>
                <w:szCs w:val="17"/>
                <w:color w:val="0000FF"/>
              </w:rPr>
              <w:t>04/01/2013</w:t>
            </w: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jc w:val="center"/>
              <w:ind w:right="317"/>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94"/>
              </w:rPr>
              <w:t>30</w:t>
            </w:r>
          </w:p>
        </w:tc>
        <w:tc>
          <w:tcPr>
            <w:tcW w:w="6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27.75</w:t>
            </w:r>
          </w:p>
        </w:tc>
        <w:tc>
          <w:tcPr>
            <w:tcW w:w="40" w:type="dxa"/>
            <w:vAlign w:val="bottom"/>
          </w:tcPr>
          <w:p>
            <w:pPr>
              <w:spacing w:after="0"/>
              <w:rPr>
                <w:sz w:val="22"/>
                <w:szCs w:val="22"/>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7"/>
                <w:szCs w:val="17"/>
                <w:color w:val="0000FF"/>
              </w:rPr>
              <w:t>52,336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80" w:type="dxa"/>
            <w:vAlign w:val="bottom"/>
            <w:gridSpan w:val="3"/>
          </w:tcPr>
          <w:p>
            <w:pPr>
              <w:jc w:val="right"/>
              <w:ind w:right="125"/>
              <w:spacing w:after="0"/>
              <w:rPr>
                <w:sz w:val="20"/>
                <w:szCs w:val="20"/>
                <w:color w:val="auto"/>
              </w:rPr>
            </w:pPr>
            <w:r>
              <w:rPr>
                <w:rFonts w:ascii="Arial" w:cs="Arial" w:eastAsia="Arial" w:hAnsi="Arial"/>
                <w:sz w:val="17"/>
                <w:szCs w:val="17"/>
                <w:color w:val="0000FF"/>
              </w:rPr>
              <w:t>04/01/2013</w:t>
            </w: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jc w:val="center"/>
              <w:ind w:right="317"/>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91"/>
              </w:rPr>
              <w:t>400</w:t>
            </w:r>
          </w:p>
        </w:tc>
        <w:tc>
          <w:tcPr>
            <w:tcW w:w="6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27.26</w:t>
            </w:r>
          </w:p>
        </w:tc>
        <w:tc>
          <w:tcPr>
            <w:tcW w:w="40" w:type="dxa"/>
            <w:vAlign w:val="bottom"/>
          </w:tcPr>
          <w:p>
            <w:pPr>
              <w:spacing w:after="0"/>
              <w:rPr>
                <w:sz w:val="22"/>
                <w:szCs w:val="22"/>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7"/>
                <w:szCs w:val="17"/>
                <w:color w:val="0000FF"/>
              </w:rPr>
              <w:t>51,936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80" w:type="dxa"/>
            <w:vAlign w:val="bottom"/>
            <w:gridSpan w:val="3"/>
          </w:tcPr>
          <w:p>
            <w:pPr>
              <w:jc w:val="right"/>
              <w:ind w:right="125"/>
              <w:spacing w:after="0"/>
              <w:rPr>
                <w:sz w:val="20"/>
                <w:szCs w:val="20"/>
                <w:color w:val="auto"/>
              </w:rPr>
            </w:pPr>
            <w:r>
              <w:rPr>
                <w:rFonts w:ascii="Arial" w:cs="Arial" w:eastAsia="Arial" w:hAnsi="Arial"/>
                <w:sz w:val="17"/>
                <w:szCs w:val="17"/>
                <w:color w:val="0000FF"/>
              </w:rPr>
              <w:t>04/01/2013</w:t>
            </w: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jc w:val="center"/>
              <w:ind w:right="317"/>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1,500</w:t>
            </w:r>
          </w:p>
        </w:tc>
        <w:tc>
          <w:tcPr>
            <w:tcW w:w="6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27.82</w:t>
            </w:r>
          </w:p>
        </w:tc>
        <w:tc>
          <w:tcPr>
            <w:tcW w:w="40" w:type="dxa"/>
            <w:vAlign w:val="bottom"/>
          </w:tcPr>
          <w:p>
            <w:pPr>
              <w:spacing w:after="0"/>
              <w:rPr>
                <w:sz w:val="22"/>
                <w:szCs w:val="22"/>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7"/>
                <w:szCs w:val="17"/>
                <w:color w:val="0000FF"/>
              </w:rPr>
              <w:t>50,436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80" w:type="dxa"/>
            <w:vAlign w:val="bottom"/>
            <w:gridSpan w:val="3"/>
          </w:tcPr>
          <w:p>
            <w:pPr>
              <w:jc w:val="right"/>
              <w:ind w:right="125"/>
              <w:spacing w:after="0"/>
              <w:rPr>
                <w:sz w:val="20"/>
                <w:szCs w:val="20"/>
                <w:color w:val="auto"/>
              </w:rPr>
            </w:pPr>
            <w:r>
              <w:rPr>
                <w:rFonts w:ascii="Arial" w:cs="Arial" w:eastAsia="Arial" w:hAnsi="Arial"/>
                <w:sz w:val="17"/>
                <w:szCs w:val="17"/>
                <w:color w:val="0000FF"/>
              </w:rPr>
              <w:t>04/01/2013</w:t>
            </w: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jc w:val="center"/>
              <w:ind w:right="317"/>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1,200</w:t>
            </w:r>
          </w:p>
        </w:tc>
        <w:tc>
          <w:tcPr>
            <w:tcW w:w="6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27.85</w:t>
            </w:r>
          </w:p>
        </w:tc>
        <w:tc>
          <w:tcPr>
            <w:tcW w:w="40" w:type="dxa"/>
            <w:vAlign w:val="bottom"/>
          </w:tcPr>
          <w:p>
            <w:pPr>
              <w:spacing w:after="0"/>
              <w:rPr>
                <w:sz w:val="22"/>
                <w:szCs w:val="22"/>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7"/>
                <w:szCs w:val="17"/>
                <w:color w:val="0000FF"/>
              </w:rPr>
              <w:t>49,236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80" w:type="dxa"/>
            <w:vAlign w:val="bottom"/>
            <w:gridSpan w:val="3"/>
          </w:tcPr>
          <w:p>
            <w:pPr>
              <w:jc w:val="right"/>
              <w:ind w:right="125"/>
              <w:spacing w:after="0"/>
              <w:rPr>
                <w:sz w:val="20"/>
                <w:szCs w:val="20"/>
                <w:color w:val="auto"/>
              </w:rPr>
            </w:pPr>
            <w:r>
              <w:rPr>
                <w:rFonts w:ascii="Arial" w:cs="Arial" w:eastAsia="Arial" w:hAnsi="Arial"/>
                <w:sz w:val="17"/>
                <w:szCs w:val="17"/>
                <w:color w:val="0000FF"/>
              </w:rPr>
              <w:t>04/01/2013</w:t>
            </w: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jc w:val="center"/>
              <w:ind w:right="317"/>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1,268</w:t>
            </w:r>
          </w:p>
        </w:tc>
        <w:tc>
          <w:tcPr>
            <w:tcW w:w="6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27.86</w:t>
            </w:r>
          </w:p>
        </w:tc>
        <w:tc>
          <w:tcPr>
            <w:tcW w:w="40" w:type="dxa"/>
            <w:vAlign w:val="bottom"/>
          </w:tcPr>
          <w:p>
            <w:pPr>
              <w:spacing w:after="0"/>
              <w:rPr>
                <w:sz w:val="22"/>
                <w:szCs w:val="22"/>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7"/>
                <w:szCs w:val="17"/>
                <w:color w:val="0000FF"/>
              </w:rPr>
              <w:t>47,968</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80" w:type="dxa"/>
            <w:vAlign w:val="bottom"/>
            <w:gridSpan w:val="3"/>
          </w:tcPr>
          <w:p>
            <w:pPr>
              <w:jc w:val="right"/>
              <w:ind w:right="125"/>
              <w:spacing w:after="0"/>
              <w:rPr>
                <w:sz w:val="20"/>
                <w:szCs w:val="20"/>
                <w:color w:val="auto"/>
              </w:rPr>
            </w:pPr>
            <w:r>
              <w:rPr>
                <w:rFonts w:ascii="Arial" w:cs="Arial" w:eastAsia="Arial" w:hAnsi="Arial"/>
                <w:sz w:val="17"/>
                <w:szCs w:val="17"/>
                <w:color w:val="0000FF"/>
              </w:rPr>
              <w:t>04/01/2013</w:t>
            </w: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jc w:val="center"/>
              <w:ind w:right="317"/>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91"/>
              </w:rPr>
              <w:t>832</w:t>
            </w:r>
          </w:p>
        </w:tc>
        <w:tc>
          <w:tcPr>
            <w:tcW w:w="6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27.87</w:t>
            </w:r>
          </w:p>
        </w:tc>
        <w:tc>
          <w:tcPr>
            <w:tcW w:w="40" w:type="dxa"/>
            <w:vAlign w:val="bottom"/>
          </w:tcPr>
          <w:p>
            <w:pPr>
              <w:spacing w:after="0"/>
              <w:rPr>
                <w:sz w:val="22"/>
                <w:szCs w:val="22"/>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7"/>
                <w:szCs w:val="17"/>
                <w:color w:val="0000FF"/>
              </w:rPr>
              <w:t>47,136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80" w:type="dxa"/>
            <w:vAlign w:val="bottom"/>
            <w:gridSpan w:val="3"/>
          </w:tcPr>
          <w:p>
            <w:pPr>
              <w:jc w:val="right"/>
              <w:ind w:right="125"/>
              <w:spacing w:after="0"/>
              <w:rPr>
                <w:sz w:val="20"/>
                <w:szCs w:val="20"/>
                <w:color w:val="auto"/>
              </w:rPr>
            </w:pPr>
            <w:r>
              <w:rPr>
                <w:rFonts w:ascii="Arial" w:cs="Arial" w:eastAsia="Arial" w:hAnsi="Arial"/>
                <w:sz w:val="17"/>
                <w:szCs w:val="17"/>
                <w:color w:val="0000FF"/>
              </w:rPr>
              <w:t>04/01/2013</w:t>
            </w: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jc w:val="center"/>
              <w:ind w:right="317"/>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91"/>
              </w:rPr>
              <w:t>200</w:t>
            </w:r>
          </w:p>
        </w:tc>
        <w:tc>
          <w:tcPr>
            <w:tcW w:w="6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27.88</w:t>
            </w:r>
          </w:p>
        </w:tc>
        <w:tc>
          <w:tcPr>
            <w:tcW w:w="40" w:type="dxa"/>
            <w:vAlign w:val="bottom"/>
          </w:tcPr>
          <w:p>
            <w:pPr>
              <w:spacing w:after="0"/>
              <w:rPr>
                <w:sz w:val="22"/>
                <w:szCs w:val="22"/>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7"/>
                <w:szCs w:val="17"/>
                <w:color w:val="0000FF"/>
              </w:rPr>
              <w:t>46,936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80" w:type="dxa"/>
            <w:vAlign w:val="bottom"/>
            <w:gridSpan w:val="3"/>
          </w:tcPr>
          <w:p>
            <w:pPr>
              <w:jc w:val="right"/>
              <w:ind w:right="125"/>
              <w:spacing w:after="0"/>
              <w:rPr>
                <w:sz w:val="20"/>
                <w:szCs w:val="20"/>
                <w:color w:val="auto"/>
              </w:rPr>
            </w:pPr>
            <w:r>
              <w:rPr>
                <w:rFonts w:ascii="Arial" w:cs="Arial" w:eastAsia="Arial" w:hAnsi="Arial"/>
                <w:sz w:val="17"/>
                <w:szCs w:val="17"/>
                <w:color w:val="0000FF"/>
              </w:rPr>
              <w:t>04/01/2013</w:t>
            </w: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jc w:val="center"/>
              <w:ind w:right="317"/>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91"/>
              </w:rPr>
              <w:t>500</w:t>
            </w:r>
          </w:p>
        </w:tc>
        <w:tc>
          <w:tcPr>
            <w:tcW w:w="6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40" w:type="dxa"/>
            <w:vAlign w:val="bottom"/>
          </w:tcPr>
          <w:p>
            <w:pPr>
              <w:spacing w:after="0"/>
              <w:rPr>
                <w:sz w:val="22"/>
                <w:szCs w:val="22"/>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7"/>
                <w:szCs w:val="17"/>
                <w:color w:val="0000FF"/>
              </w:rPr>
              <w:t>46,436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80" w:type="dxa"/>
            <w:vAlign w:val="bottom"/>
            <w:gridSpan w:val="3"/>
          </w:tcPr>
          <w:p>
            <w:pPr>
              <w:jc w:val="right"/>
              <w:ind w:right="125"/>
              <w:spacing w:after="0"/>
              <w:rPr>
                <w:sz w:val="20"/>
                <w:szCs w:val="20"/>
                <w:color w:val="auto"/>
              </w:rPr>
            </w:pPr>
            <w:r>
              <w:rPr>
                <w:rFonts w:ascii="Arial" w:cs="Arial" w:eastAsia="Arial" w:hAnsi="Arial"/>
                <w:sz w:val="17"/>
                <w:szCs w:val="17"/>
                <w:color w:val="0000FF"/>
              </w:rPr>
              <w:t>04/01/2013</w:t>
            </w: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jc w:val="center"/>
              <w:ind w:right="317"/>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91"/>
              </w:rPr>
              <w:t>700</w:t>
            </w:r>
          </w:p>
        </w:tc>
        <w:tc>
          <w:tcPr>
            <w:tcW w:w="6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27.9</w:t>
            </w:r>
          </w:p>
        </w:tc>
        <w:tc>
          <w:tcPr>
            <w:tcW w:w="40" w:type="dxa"/>
            <w:vAlign w:val="bottom"/>
          </w:tcPr>
          <w:p>
            <w:pPr>
              <w:spacing w:after="0"/>
              <w:rPr>
                <w:sz w:val="22"/>
                <w:szCs w:val="22"/>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7"/>
                <w:szCs w:val="17"/>
                <w:color w:val="0000FF"/>
              </w:rPr>
              <w:t>45,736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80" w:type="dxa"/>
            <w:vAlign w:val="bottom"/>
            <w:gridSpan w:val="3"/>
          </w:tcPr>
          <w:p>
            <w:pPr>
              <w:jc w:val="right"/>
              <w:ind w:right="125"/>
              <w:spacing w:after="0"/>
              <w:rPr>
                <w:sz w:val="20"/>
                <w:szCs w:val="20"/>
                <w:color w:val="auto"/>
              </w:rPr>
            </w:pPr>
            <w:r>
              <w:rPr>
                <w:rFonts w:ascii="Arial" w:cs="Arial" w:eastAsia="Arial" w:hAnsi="Arial"/>
                <w:sz w:val="17"/>
                <w:szCs w:val="17"/>
                <w:color w:val="0000FF"/>
              </w:rPr>
              <w:t>04/01/2013</w:t>
            </w: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jc w:val="center"/>
              <w:ind w:right="317"/>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1,403</w:t>
            </w:r>
          </w:p>
        </w:tc>
        <w:tc>
          <w:tcPr>
            <w:tcW w:w="6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27.92</w:t>
            </w:r>
          </w:p>
        </w:tc>
        <w:tc>
          <w:tcPr>
            <w:tcW w:w="40" w:type="dxa"/>
            <w:vAlign w:val="bottom"/>
          </w:tcPr>
          <w:p>
            <w:pPr>
              <w:spacing w:after="0"/>
              <w:rPr>
                <w:sz w:val="22"/>
                <w:szCs w:val="22"/>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7"/>
                <w:szCs w:val="17"/>
                <w:color w:val="0000FF"/>
              </w:rPr>
              <w:t>44,333</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80" w:type="dxa"/>
            <w:vAlign w:val="bottom"/>
            <w:gridSpan w:val="3"/>
          </w:tcPr>
          <w:p>
            <w:pPr>
              <w:jc w:val="right"/>
              <w:ind w:right="125"/>
              <w:spacing w:after="0"/>
              <w:rPr>
                <w:sz w:val="20"/>
                <w:szCs w:val="20"/>
                <w:color w:val="auto"/>
              </w:rPr>
            </w:pPr>
            <w:r>
              <w:rPr>
                <w:rFonts w:ascii="Arial" w:cs="Arial" w:eastAsia="Arial" w:hAnsi="Arial"/>
                <w:sz w:val="17"/>
                <w:szCs w:val="17"/>
                <w:color w:val="0000FF"/>
              </w:rPr>
              <w:t>04/01/2013</w:t>
            </w: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jc w:val="center"/>
              <w:ind w:right="317"/>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91"/>
              </w:rPr>
              <w:t>897</w:t>
            </w:r>
          </w:p>
        </w:tc>
        <w:tc>
          <w:tcPr>
            <w:tcW w:w="6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27.93</w:t>
            </w:r>
          </w:p>
        </w:tc>
        <w:tc>
          <w:tcPr>
            <w:tcW w:w="40" w:type="dxa"/>
            <w:vAlign w:val="bottom"/>
          </w:tcPr>
          <w:p>
            <w:pPr>
              <w:spacing w:after="0"/>
              <w:rPr>
                <w:sz w:val="22"/>
                <w:szCs w:val="22"/>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7"/>
                <w:szCs w:val="17"/>
                <w:color w:val="0000FF"/>
              </w:rPr>
              <w:t>43,436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80" w:type="dxa"/>
            <w:vAlign w:val="bottom"/>
            <w:gridSpan w:val="3"/>
          </w:tcPr>
          <w:p>
            <w:pPr>
              <w:jc w:val="right"/>
              <w:ind w:right="125"/>
              <w:spacing w:after="0"/>
              <w:rPr>
                <w:sz w:val="20"/>
                <w:szCs w:val="20"/>
                <w:color w:val="auto"/>
              </w:rPr>
            </w:pPr>
            <w:r>
              <w:rPr>
                <w:rFonts w:ascii="Arial" w:cs="Arial" w:eastAsia="Arial" w:hAnsi="Arial"/>
                <w:sz w:val="17"/>
                <w:szCs w:val="17"/>
                <w:color w:val="0000FF"/>
              </w:rPr>
              <w:t>04/01/2013</w:t>
            </w: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jc w:val="center"/>
              <w:ind w:right="317"/>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spacing w:after="0"/>
              <w:rPr>
                <w:sz w:val="20"/>
                <w:szCs w:val="20"/>
                <w:color w:val="auto"/>
              </w:rPr>
            </w:pPr>
            <w:r>
              <w:rPr>
                <w:rFonts w:ascii="Arial" w:cs="Arial" w:eastAsia="Arial" w:hAnsi="Arial"/>
                <w:sz w:val="17"/>
                <w:szCs w:val="17"/>
                <w:color w:val="0000FF"/>
                <w:w w:val="91"/>
              </w:rPr>
              <w:t>600</w:t>
            </w:r>
          </w:p>
        </w:tc>
        <w:tc>
          <w:tcPr>
            <w:tcW w:w="6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27.94</w:t>
            </w:r>
          </w:p>
        </w:tc>
        <w:tc>
          <w:tcPr>
            <w:tcW w:w="40" w:type="dxa"/>
            <w:vAlign w:val="bottom"/>
          </w:tcPr>
          <w:p>
            <w:pPr>
              <w:spacing w:after="0"/>
              <w:rPr>
                <w:sz w:val="22"/>
                <w:szCs w:val="22"/>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7"/>
                <w:szCs w:val="17"/>
                <w:color w:val="0000FF"/>
              </w:rPr>
              <w:t>42,836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76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w w:val="96"/>
              </w:rPr>
              <w:t>(Instr. 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600" w:type="dxa"/>
            <w:vAlign w:val="bottom"/>
          </w:tcPr>
          <w:p>
            <w:pPr>
              <w:jc w:val="right"/>
              <w:ind w:right="218"/>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ind w:left="140"/>
              <w:spacing w:after="0"/>
              <w:rPr>
                <w:sz w:val="20"/>
                <w:szCs w:val="20"/>
                <w:color w:val="auto"/>
              </w:rPr>
            </w:pPr>
            <w:r>
              <w:rPr>
                <w:rFonts w:ascii="Arial" w:cs="Arial" w:eastAsia="Arial" w:hAnsi="Arial"/>
                <w:sz w:val="17"/>
                <w:szCs w:val="17"/>
                <w:color w:val="0000FF"/>
              </w:rPr>
              <w:t>7,590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right"/>
              <w:ind w:right="174"/>
              <w:spacing w:after="0" w:line="140" w:lineRule="exact"/>
              <w:rPr>
                <w:sz w:val="20"/>
                <w:szCs w:val="20"/>
                <w:color w:val="auto"/>
              </w:rPr>
            </w:pPr>
            <w:r>
              <w:rPr>
                <w:rFonts w:ascii="Arial" w:cs="Arial" w:eastAsia="Arial" w:hAnsi="Arial"/>
                <w:sz w:val="13"/>
                <w:szCs w:val="13"/>
                <w:color w:val="0000FF"/>
              </w:rPr>
              <w:t>03/31/2013</w:t>
            </w:r>
          </w:p>
        </w:tc>
        <w:tc>
          <w:tcPr>
            <w:tcW w:w="1120" w:type="dxa"/>
            <w:vAlign w:val="bottom"/>
          </w:tcPr>
          <w:p>
            <w:pPr>
              <w:spacing w:after="0"/>
              <w:rPr>
                <w:sz w:val="6"/>
                <w:szCs w:val="6"/>
                <w:color w:val="auto"/>
              </w:rPr>
            </w:pPr>
          </w:p>
        </w:tc>
        <w:tc>
          <w:tcPr>
            <w:tcW w:w="760" w:type="dxa"/>
            <w:vAlign w:val="bottom"/>
            <w:gridSpan w:val="2"/>
            <w:vMerge w:val="restart"/>
          </w:tcPr>
          <w:p>
            <w:pPr>
              <w:jc w:val="right"/>
              <w:ind w:right="425"/>
              <w:spacing w:after="0" w:line="140"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6"/>
                <w:szCs w:val="6"/>
                <w:color w:val="auto"/>
              </w:rPr>
            </w:pPr>
          </w:p>
        </w:tc>
        <w:tc>
          <w:tcPr>
            <w:tcW w:w="600" w:type="dxa"/>
            <w:vAlign w:val="bottom"/>
            <w:vMerge w:val="restart"/>
          </w:tcPr>
          <w:p>
            <w:pPr>
              <w:jc w:val="right"/>
              <w:ind w:right="18"/>
              <w:spacing w:after="0" w:line="140" w:lineRule="exact"/>
              <w:rPr>
                <w:sz w:val="20"/>
                <w:szCs w:val="20"/>
                <w:color w:val="auto"/>
              </w:rPr>
            </w:pPr>
            <w:r>
              <w:rPr>
                <w:rFonts w:ascii="Arial" w:cs="Arial" w:eastAsia="Arial" w:hAnsi="Arial"/>
                <w:sz w:val="13"/>
                <w:szCs w:val="13"/>
                <w:color w:val="0000FF"/>
              </w:rPr>
              <w:t>7,590</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880" w:type="dxa"/>
            <w:vAlign w:val="bottom"/>
            <w:gridSpan w:val="2"/>
            <w:vMerge w:val="restart"/>
          </w:tcPr>
          <w:p>
            <w:pPr>
              <w:ind w:left="240"/>
              <w:spacing w:after="0" w:line="140" w:lineRule="exact"/>
              <w:rPr>
                <w:sz w:val="20"/>
                <w:szCs w:val="20"/>
                <w:color w:val="auto"/>
              </w:rPr>
            </w:pPr>
            <w:r>
              <w:rPr>
                <w:rFonts w:ascii="Arial" w:cs="Arial" w:eastAsia="Arial" w:hAnsi="Arial"/>
                <w:sz w:val="13"/>
                <w:szCs w:val="13"/>
                <w:color w:val="0000FF"/>
              </w:rPr>
              <w:t>15,180</w:t>
            </w:r>
          </w:p>
        </w:tc>
        <w:tc>
          <w:tcPr>
            <w:tcW w:w="66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Borders>
              <w:bottom w:val="single" w:sz="8" w:color="808080"/>
            </w:tcBorders>
            <w:gridSpan w:val="2"/>
            <w:vMerge w:val="continue"/>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7291070</wp:posOffset>
            </wp:positionH>
            <wp:positionV relativeFrom="paragraph">
              <wp:posOffset>-1812290</wp:posOffset>
            </wp:positionV>
            <wp:extent cx="24130" cy="2152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2152650"/>
                    </a:xfrm>
                    <a:prstGeom prst="rect">
                      <a:avLst/>
                    </a:prstGeom>
                    <a:noFill/>
                  </pic:spPr>
                </pic:pic>
              </a:graphicData>
            </a:graphic>
          </wp:anchor>
        </w:drawing>
      </w:r>
    </w:p>
    <w:p>
      <w:pPr>
        <w:sectPr>
          <w:pgSz w:w="11900" w:h="16838" w:orient="portrait"/>
          <w:cols w:equalWidth="0" w:num="1">
            <w:col w:w="11520"/>
          </w:cols>
          <w:pgMar w:left="240" w:top="223" w:right="139" w:bottom="10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256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4725" cy="2562860"/>
                    </a:xfrm>
                    <a:prstGeom prst="rect">
                      <a:avLst/>
                    </a:prstGeom>
                    <a:noFill/>
                  </pic:spPr>
                </pic:pic>
              </a:graphicData>
            </a:graphic>
          </wp:anchor>
        </w:drawing>
        <w:t>Table II - Derivative Securities Acquired, Disposed of, or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 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(Instr. 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4,223</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70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03/31/2013</w:t>
            </w:r>
          </w:p>
        </w:tc>
        <w:tc>
          <w:tcPr>
            <w:tcW w:w="1100" w:type="dxa"/>
            <w:vAlign w:val="bottom"/>
          </w:tcPr>
          <w:p>
            <w:pPr>
              <w:spacing w:after="0"/>
              <w:rPr>
                <w:sz w:val="6"/>
                <w:szCs w:val="6"/>
                <w:color w:val="auto"/>
              </w:rPr>
            </w:pPr>
          </w:p>
        </w:tc>
        <w:tc>
          <w:tcPr>
            <w:tcW w:w="80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6"/>
                <w:szCs w:val="6"/>
                <w:color w:val="auto"/>
              </w:rPr>
            </w:pPr>
          </w:p>
        </w:tc>
        <w:tc>
          <w:tcPr>
            <w:tcW w:w="560" w:type="dxa"/>
            <w:vAlign w:val="bottom"/>
            <w:vMerge w:val="restart"/>
          </w:tcPr>
          <w:p>
            <w:pPr>
              <w:jc w:val="right"/>
              <w:ind w:right="57"/>
              <w:spacing w:after="0" w:line="140" w:lineRule="exact"/>
              <w:rPr>
                <w:sz w:val="20"/>
                <w:szCs w:val="20"/>
                <w:color w:val="auto"/>
              </w:rPr>
            </w:pPr>
            <w:r>
              <w:rPr>
                <w:rFonts w:ascii="Arial" w:cs="Arial" w:eastAsia="Arial" w:hAnsi="Arial"/>
                <w:sz w:val="13"/>
                <w:szCs w:val="13"/>
                <w:color w:val="0000FF"/>
              </w:rPr>
              <w:t>4,223</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9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4,222</w:t>
            </w:r>
          </w:p>
        </w:tc>
        <w:tc>
          <w:tcPr>
            <w:tcW w:w="7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700" w:type="dxa"/>
            <w:vAlign w:val="bottom"/>
            <w:vMerge w:val="restart"/>
          </w:tcPr>
          <w:p>
            <w:pPr>
              <w:ind w:left="60"/>
              <w:spacing w:after="0" w:line="23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700" w:type="dxa"/>
            <w:vAlign w:val="bottom"/>
            <w:tcBorders>
              <w:bottom w:val="single" w:sz="8" w:color="2C2C2C"/>
            </w:tcBorders>
            <w:vMerge w:val="continue"/>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6"/>
              </w:rPr>
              <w:t>4,956</w:t>
            </w:r>
            <w:r>
              <w:rPr>
                <w:rFonts w:ascii="Arial" w:cs="Arial" w:eastAsia="Arial" w:hAnsi="Arial"/>
                <w:sz w:val="21"/>
                <w:szCs w:val="21"/>
                <w:color w:val="008000"/>
                <w:w w:val="96"/>
                <w:vertAlign w:val="superscript"/>
              </w:rPr>
              <w:t>(5)</w:t>
            </w: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4,956</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03/31/2013</w:t>
            </w:r>
          </w:p>
        </w:tc>
        <w:tc>
          <w:tcPr>
            <w:tcW w:w="1100" w:type="dxa"/>
            <w:vAlign w:val="bottom"/>
          </w:tcPr>
          <w:p>
            <w:pPr>
              <w:spacing w:after="0"/>
              <w:rPr>
                <w:sz w:val="6"/>
                <w:szCs w:val="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5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82"/>
              </w:rPr>
              <w:t>0</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700" w:type="dxa"/>
            <w:vAlign w:val="bottom"/>
            <w:tcBorders>
              <w:bottom w:val="single" w:sz="8" w:color="2C2C2C"/>
            </w:tcBorders>
            <w:vMerge w:val="continue"/>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19,286</w:t>
            </w:r>
          </w:p>
        </w:tc>
        <w:tc>
          <w:tcPr>
            <w:tcW w:w="700" w:type="dxa"/>
            <w:vAlign w:val="bottom"/>
            <w:vMerge w:val="restart"/>
          </w:tcPr>
          <w:p>
            <w:pPr>
              <w:jc w:val="center"/>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(2)</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70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03/31/2013</w:t>
            </w:r>
          </w:p>
        </w:tc>
        <w:tc>
          <w:tcPr>
            <w:tcW w:w="1100" w:type="dxa"/>
            <w:vAlign w:val="bottom"/>
          </w:tcPr>
          <w:p>
            <w:pPr>
              <w:spacing w:after="0"/>
              <w:rPr>
                <w:sz w:val="12"/>
                <w:szCs w:val="12"/>
                <w:color w:val="auto"/>
              </w:rPr>
            </w:pPr>
          </w:p>
        </w:tc>
        <w:tc>
          <w:tcPr>
            <w:tcW w:w="800" w:type="dxa"/>
            <w:vAlign w:val="bottom"/>
          </w:tcPr>
          <w:p>
            <w:pPr>
              <w:ind w:left="160"/>
              <w:spacing w:after="0" w:line="140" w:lineRule="exact"/>
              <w:rPr>
                <w:sz w:val="20"/>
                <w:szCs w:val="20"/>
                <w:color w:val="auto"/>
              </w:rPr>
            </w:pPr>
            <w:r>
              <w:rPr>
                <w:rFonts w:ascii="Arial" w:cs="Arial" w:eastAsia="Arial" w:hAnsi="Arial"/>
                <w:sz w:val="13"/>
                <w:szCs w:val="13"/>
                <w:color w:val="0000FF"/>
              </w:rPr>
              <w:t>A</w:t>
            </w:r>
          </w:p>
        </w:tc>
        <w:tc>
          <w:tcPr>
            <w:tcW w:w="520" w:type="dxa"/>
            <w:vAlign w:val="bottom"/>
          </w:tcPr>
          <w:p>
            <w:pPr>
              <w:ind w:left="100"/>
              <w:spacing w:after="0" w:line="140" w:lineRule="exact"/>
              <w:rPr>
                <w:sz w:val="20"/>
                <w:szCs w:val="20"/>
                <w:color w:val="auto"/>
              </w:rPr>
            </w:pPr>
            <w:r>
              <w:rPr>
                <w:rFonts w:ascii="Arial" w:cs="Arial" w:eastAsia="Arial" w:hAnsi="Arial"/>
                <w:sz w:val="13"/>
                <w:szCs w:val="13"/>
                <w:color w:val="0000FF"/>
              </w:rPr>
              <w:t>19,286</w:t>
            </w:r>
          </w:p>
        </w:tc>
        <w:tc>
          <w:tcPr>
            <w:tcW w:w="5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(6)</w:t>
            </w:r>
          </w:p>
        </w:tc>
        <w:tc>
          <w:tcPr>
            <w:tcW w:w="720" w:type="dxa"/>
            <w:vAlign w:val="bottom"/>
          </w:tcPr>
          <w:p>
            <w:pPr>
              <w:jc w:val="center"/>
              <w:spacing w:after="0"/>
              <w:rPr>
                <w:sz w:val="20"/>
                <w:szCs w:val="20"/>
                <w:color w:val="auto"/>
              </w:rPr>
            </w:pPr>
            <w:r>
              <w:rPr>
                <w:rFonts w:ascii="Arial" w:cs="Arial" w:eastAsia="Arial" w:hAnsi="Arial"/>
                <w:sz w:val="11"/>
                <w:szCs w:val="11"/>
                <w:color w:val="008000"/>
              </w:rPr>
              <w:t>(6)</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Arial" w:cs="Arial" w:eastAsia="Arial" w:hAnsi="Arial"/>
                <w:sz w:val="13"/>
                <w:szCs w:val="13"/>
                <w:color w:val="0000FF"/>
                <w:w w:val="90"/>
              </w:rPr>
              <w:t>19,286</w:t>
            </w:r>
          </w:p>
        </w:tc>
        <w:tc>
          <w:tcPr>
            <w:tcW w:w="7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7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20" w:right="580" w:firstLine="4"/>
        <w:spacing w:after="0" w:line="256"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2013 in cash, less a portion withheld for taxes.</w:t>
      </w:r>
    </w:p>
    <w:p>
      <w:pPr>
        <w:spacing w:after="0" w:line="22" w:lineRule="exact"/>
        <w:rPr>
          <w:rFonts w:ascii="Arial" w:cs="Arial" w:eastAsia="Arial" w:hAnsi="Arial"/>
          <w:sz w:val="13"/>
          <w:szCs w:val="13"/>
          <w:color w:val="008000"/>
        </w:rPr>
      </w:pPr>
    </w:p>
    <w:p>
      <w:pPr>
        <w:ind w:left="20" w:right="240" w:firstLine="4"/>
        <w:spacing w:after="0"/>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$27.87.</w:t>
      </w:r>
    </w:p>
    <w:p>
      <w:pPr>
        <w:spacing w:after="0" w:line="31" w:lineRule="exact"/>
        <w:rPr>
          <w:rFonts w:ascii="Arial" w:cs="Arial" w:eastAsia="Arial" w:hAnsi="Arial"/>
          <w:sz w:val="13"/>
          <w:szCs w:val="13"/>
          <w:color w:val="008000"/>
        </w:rPr>
      </w:pPr>
    </w:p>
    <w:p>
      <w:pPr>
        <w:ind w:left="160" w:hanging="136"/>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2011.</w:t>
      </w:r>
    </w:p>
    <w:p>
      <w:pPr>
        <w:spacing w:after="0" w:line="47" w:lineRule="exact"/>
        <w:rPr>
          <w:rFonts w:ascii="Arial" w:cs="Arial" w:eastAsia="Arial" w:hAnsi="Arial"/>
          <w:sz w:val="13"/>
          <w:szCs w:val="13"/>
          <w:color w:val="008000"/>
        </w:rPr>
      </w:pPr>
    </w:p>
    <w:p>
      <w:pPr>
        <w:ind w:left="160" w:hanging="136"/>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2010.</w:t>
      </w:r>
    </w:p>
    <w:p>
      <w:pPr>
        <w:spacing w:after="0" w:line="47" w:lineRule="exact"/>
        <w:rPr>
          <w:rFonts w:ascii="Arial" w:cs="Arial" w:eastAsia="Arial" w:hAnsi="Arial"/>
          <w:sz w:val="13"/>
          <w:szCs w:val="13"/>
          <w:color w:val="008000"/>
        </w:rPr>
      </w:pPr>
    </w:p>
    <w:p>
      <w:pPr>
        <w:ind w:left="20" w:right="180" w:firstLine="4"/>
        <w:spacing w:after="0" w:line="307" w:lineRule="auto"/>
        <w:tabs>
          <w:tab w:leader="none" w:pos="15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31, 2010 the employee received a grant of 4,957 SSUs, of which 1,652 SSUs were scheduled to be payable on December 31,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14,871 SSUs granted on March 31, 2010 of which 4,956 SSUs became payable on December 31, 2012.</w:t>
      </w:r>
    </w:p>
    <w:p>
      <w:pPr>
        <w:ind w:left="160" w:hanging="136"/>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7" w:lineRule="exact"/>
        <w:rPr>
          <w:rFonts w:ascii="Arial" w:cs="Arial" w:eastAsia="Arial" w:hAnsi="Arial"/>
          <w:sz w:val="13"/>
          <w:szCs w:val="13"/>
          <w:color w:val="008000"/>
        </w:rPr>
      </w:pPr>
    </w:p>
    <w:p>
      <w:pPr>
        <w:ind w:left="160" w:hanging="136"/>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2013 and will be settled in three equal, annual installments beginning March 31, 2014.</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04/02/2013</w:t>
            </w:r>
          </w:p>
        </w:tc>
        <w:tc>
          <w:tcPr>
            <w:tcW w:w="0" w:type="dxa"/>
            <w:vAlign w:val="bottom"/>
          </w:tcPr>
          <w:p>
            <w:pPr>
              <w:spacing w:after="0"/>
              <w:rPr>
                <w:sz w:val="1"/>
                <w:szCs w:val="1"/>
                <w:color w:val="auto"/>
              </w:rPr>
            </w:pPr>
          </w:p>
        </w:tc>
      </w:tr>
      <w:tr>
        <w:trPr>
          <w:trHeight w:val="90"/>
        </w:trPr>
        <w:tc>
          <w:tcPr>
            <w:tcW w:w="2060" w:type="dxa"/>
            <w:vAlign w:val="bottom"/>
            <w:tcBorders>
              <w:top w:val="single" w:sz="8" w:color="auto"/>
              <w:bottom w:val="single" w:sz="8" w:color="auto"/>
            </w:tcBorders>
            <w:gridSpan w:val="2"/>
            <w:vMerge w:val="restart"/>
          </w:tcPr>
          <w:p>
            <w:pPr>
              <w:spacing w:after="0" w:line="190" w:lineRule="exact"/>
              <w:rPr>
                <w:sz w:val="20"/>
                <w:szCs w:val="20"/>
                <w:color w:val="auto"/>
              </w:rPr>
            </w:pPr>
            <w:r>
              <w:rPr>
                <w:rFonts w:ascii="Arial" w:cs="Arial" w:eastAsia="Arial" w:hAnsi="Arial"/>
                <w:sz w:val="17"/>
                <w:szCs w:val="17"/>
                <w:color w:val="0000FF"/>
              </w:rPr>
              <w:t>fact for Mr. Reuss</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20" w:right="3900" w:firstLine="4"/>
        <w:spacing w:after="0" w:line="314" w:lineRule="auto"/>
        <w:tabs>
          <w:tab w:leader="none" w:pos="15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2019-12-18T15:02:41Z</dcterms:created>
  <dcterms:modified xsi:type="dcterms:W3CDTF">2019-12-18T15:02:41Z</dcterms:modified>
</cp:coreProperties>
</file>