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6"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-641350</wp:posOffset>
            </wp:positionV>
            <wp:extent cx="59055" cy="654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68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-641350</wp:posOffset>
            </wp:positionV>
            <wp:extent cx="59055" cy="654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68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18415</wp:posOffset>
            </wp:positionV>
            <wp:extent cx="7324090" cy="7711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711440"/>
                    </a:xfrm>
                    <a:prstGeom prst="rect">
                      <a:avLst/>
                    </a:prstGeom>
                    <a:noFill/>
                  </pic:spPr>
                </pic:pic>
              </a:graphicData>
            </a:graphic>
          </wp:anchor>
        </w:drawing>
      </w:r>
    </w:p>
    <w:p>
      <w:pPr>
        <w:spacing w:after="0" w:line="97" w:lineRule="exact"/>
        <w:rPr>
          <w:sz w:val="24"/>
          <w:szCs w:val="24"/>
          <w:color w:val="auto"/>
        </w:rPr>
      </w:pPr>
    </w:p>
    <w:p>
      <w:pPr>
        <w:sectPr>
          <w:pgSz w:w="11900" w:h="16866"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Ardila Jaime</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right="1020"/>
        <w:spacing w:after="0" w:line="313"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03/31/2013</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right="700"/>
        <w:spacing w:after="0" w:line="246"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00" w:type="dxa"/>
        <w:tblCellMar>
          <w:top w:w="0" w:type="dxa"/>
          <w:left w:w="0" w:type="dxa"/>
          <w:bottom w:w="0" w:type="dxa"/>
          <w:right w:w="0" w:type="dxa"/>
        </w:tblCellMar>
      </w:tblPr>
      <w:tr>
        <w:trPr>
          <w:trHeight w:val="158"/>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60"/>
        <w:spacing w:after="0"/>
        <w:rPr>
          <w:sz w:val="20"/>
          <w:szCs w:val="20"/>
          <w:color w:val="auto"/>
        </w:rPr>
      </w:pPr>
      <w:r>
        <w:rPr>
          <w:rFonts w:ascii="Arial" w:cs="Arial" w:eastAsia="Arial" w:hAnsi="Arial"/>
          <w:sz w:val="17"/>
          <w:szCs w:val="17"/>
          <w:color w:val="0000FF"/>
        </w:rPr>
        <w:t>Vice President</w:t>
      </w:r>
    </w:p>
    <w:p>
      <w:pPr>
        <w:spacing w:after="0" w:line="447" w:lineRule="exact"/>
        <w:rPr>
          <w:sz w:val="24"/>
          <w:szCs w:val="24"/>
          <w:color w:val="auto"/>
        </w:rPr>
      </w:pPr>
    </w:p>
    <w:p>
      <w:pPr>
        <w:sectPr>
          <w:pgSz w:w="11900" w:h="16866" w:orient="portrait"/>
          <w:cols w:equalWidth="0" w:num="3">
            <w:col w:w="3340" w:space="720"/>
            <w:col w:w="3260" w:space="720"/>
            <w:col w:w="3480"/>
          </w:cols>
          <w:pgMar w:left="240" w:top="224" w:right="139" w:bottom="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880" w:type="dxa"/>
            <w:vAlign w:val="bottom"/>
            <w:gridSpan w:val="6"/>
          </w:tcPr>
          <w:p>
            <w:pPr>
              <w:ind w:left="160"/>
              <w:spacing w:after="0" w:line="100"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60"/>
              <w:spacing w:after="0" w:line="100"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740" w:type="dxa"/>
            <w:vAlign w:val="bottom"/>
            <w:gridSpan w:val="10"/>
            <w:vMerge w:val="restart"/>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4440" w:type="dxa"/>
            <w:vAlign w:val="bottom"/>
            <w:tcBorders>
              <w:bottom w:val="single" w:sz="8" w:color="2C2C2C"/>
            </w:tcBorders>
            <w:gridSpan w:val="7"/>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3"/>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0"/>
              <w:spacing w:after="0" w:line="130"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ind w:left="800"/>
              <w:spacing w:after="0" w:line="132"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52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36"/>
              <w:spacing w:after="0"/>
              <w:rPr>
                <w:sz w:val="20"/>
                <w:szCs w:val="20"/>
                <w:color w:val="auto"/>
              </w:rPr>
            </w:pPr>
            <w:r>
              <w:rPr>
                <w:rFonts w:ascii="Arial" w:cs="Arial" w:eastAsia="Arial" w:hAnsi="Arial"/>
                <w:sz w:val="17"/>
                <w:szCs w:val="17"/>
                <w:color w:val="0000FF"/>
              </w:rPr>
              <w:t>03/31/2013</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89"/>
              </w:rPr>
              <w:t>3,258</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8"/>
              <w:spacing w:after="0" w:line="317"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29,590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36"/>
              <w:spacing w:after="0"/>
              <w:rPr>
                <w:sz w:val="20"/>
                <w:szCs w:val="20"/>
                <w:color w:val="auto"/>
              </w:rPr>
            </w:pPr>
            <w:r>
              <w:rPr>
                <w:rFonts w:ascii="Arial" w:cs="Arial" w:eastAsia="Arial" w:hAnsi="Arial"/>
                <w:sz w:val="17"/>
                <w:szCs w:val="17"/>
                <w:color w:val="0000FF"/>
              </w:rPr>
              <w:t>03/31/2013</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D</w:t>
            </w:r>
          </w:p>
        </w:tc>
        <w:tc>
          <w:tcPr>
            <w:tcW w:w="76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1"/>
              </w:rPr>
              <w:t>946</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27.87</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28,644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36"/>
              <w:spacing w:after="0"/>
              <w:rPr>
                <w:sz w:val="20"/>
                <w:szCs w:val="20"/>
                <w:color w:val="auto"/>
              </w:rPr>
            </w:pPr>
            <w:r>
              <w:rPr>
                <w:rFonts w:ascii="Arial" w:cs="Arial" w:eastAsia="Arial" w:hAnsi="Arial"/>
                <w:sz w:val="17"/>
                <w:szCs w:val="17"/>
                <w:color w:val="0000FF"/>
              </w:rPr>
              <w:t>03/31/2013</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89"/>
              </w:rPr>
              <w:t>2,312</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27.87</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26,332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(3)</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36"/>
              <w:spacing w:after="0"/>
              <w:rPr>
                <w:sz w:val="20"/>
                <w:szCs w:val="20"/>
                <w:color w:val="auto"/>
              </w:rPr>
            </w:pPr>
            <w:r>
              <w:rPr>
                <w:rFonts w:ascii="Arial" w:cs="Arial" w:eastAsia="Arial" w:hAnsi="Arial"/>
                <w:sz w:val="17"/>
                <w:szCs w:val="17"/>
                <w:color w:val="0000FF"/>
              </w:rPr>
              <w:t>03/31/2013</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89"/>
              </w:rPr>
              <w:t>2,131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8"/>
              <w:spacing w:after="0" w:line="317"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28,463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36"/>
              <w:spacing w:after="0"/>
              <w:rPr>
                <w:sz w:val="20"/>
                <w:szCs w:val="20"/>
                <w:color w:val="auto"/>
              </w:rPr>
            </w:pPr>
            <w:r>
              <w:rPr>
                <w:rFonts w:ascii="Arial" w:cs="Arial" w:eastAsia="Arial" w:hAnsi="Arial"/>
                <w:sz w:val="17"/>
                <w:szCs w:val="17"/>
                <w:color w:val="0000FF"/>
              </w:rPr>
              <w:t>03/31/2013</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D</w:t>
            </w:r>
          </w:p>
        </w:tc>
        <w:tc>
          <w:tcPr>
            <w:tcW w:w="76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1"/>
              </w:rPr>
              <w:t>618</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27.87</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27,845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36"/>
              <w:spacing w:after="0"/>
              <w:rPr>
                <w:sz w:val="20"/>
                <w:szCs w:val="20"/>
                <w:color w:val="auto"/>
              </w:rPr>
            </w:pPr>
            <w:r>
              <w:rPr>
                <w:rFonts w:ascii="Arial" w:cs="Arial" w:eastAsia="Arial" w:hAnsi="Arial"/>
                <w:sz w:val="17"/>
                <w:szCs w:val="17"/>
                <w:color w:val="0000FF"/>
              </w:rPr>
              <w:t>03/31/2013</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89"/>
              </w:rPr>
              <w:t>1,513</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27.87</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26,332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(4)</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36"/>
              <w:spacing w:after="0"/>
              <w:rPr>
                <w:sz w:val="20"/>
                <w:szCs w:val="20"/>
                <w:color w:val="auto"/>
              </w:rPr>
            </w:pPr>
            <w:r>
              <w:rPr>
                <w:rFonts w:ascii="Arial" w:cs="Arial" w:eastAsia="Arial" w:hAnsi="Arial"/>
                <w:sz w:val="17"/>
                <w:szCs w:val="17"/>
                <w:color w:val="0000FF"/>
              </w:rPr>
              <w:t>03/31/2013</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0000FF"/>
                <w:w w:val="85"/>
              </w:rPr>
              <w:t>2,799</w:t>
            </w:r>
            <w:r>
              <w:rPr>
                <w:rFonts w:ascii="Arial" w:cs="Arial" w:eastAsia="Arial" w:hAnsi="Arial"/>
                <w:sz w:val="22"/>
                <w:szCs w:val="22"/>
                <w:color w:val="008000"/>
                <w:w w:val="85"/>
                <w:vertAlign w:val="superscript"/>
              </w:rPr>
              <w:t>(5)</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8"/>
              <w:spacing w:after="0" w:line="317"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29,131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36"/>
              <w:spacing w:after="0"/>
              <w:rPr>
                <w:sz w:val="20"/>
                <w:szCs w:val="20"/>
                <w:color w:val="auto"/>
              </w:rPr>
            </w:pPr>
            <w:r>
              <w:rPr>
                <w:rFonts w:ascii="Arial" w:cs="Arial" w:eastAsia="Arial" w:hAnsi="Arial"/>
                <w:sz w:val="17"/>
                <w:szCs w:val="17"/>
                <w:color w:val="0000FF"/>
              </w:rPr>
              <w:t>03/31/2013</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D</w:t>
            </w:r>
          </w:p>
        </w:tc>
        <w:tc>
          <w:tcPr>
            <w:tcW w:w="76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1"/>
              </w:rPr>
              <w:t>812</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27.87</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28,319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36"/>
              <w:spacing w:after="0"/>
              <w:rPr>
                <w:sz w:val="20"/>
                <w:szCs w:val="20"/>
                <w:color w:val="auto"/>
              </w:rPr>
            </w:pPr>
            <w:r>
              <w:rPr>
                <w:rFonts w:ascii="Arial" w:cs="Arial" w:eastAsia="Arial" w:hAnsi="Arial"/>
                <w:sz w:val="17"/>
                <w:szCs w:val="17"/>
                <w:color w:val="0000FF"/>
              </w:rPr>
              <w:t>03/31/2013</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89"/>
              </w:rPr>
              <w:t>1,987</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27.87</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26,332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6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8"/>
              </w:rPr>
              <w:t>Code (Instr.</w:t>
            </w: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 (A)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Disposed of</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8"/>
              </w:rPr>
              <w:t>Expiration</w:t>
            </w:r>
          </w:p>
        </w:tc>
        <w:tc>
          <w:tcPr>
            <w:tcW w:w="660" w:type="dxa"/>
            <w:vAlign w:val="bottom"/>
          </w:tcPr>
          <w:p>
            <w:pPr>
              <w:spacing w:after="0"/>
              <w:rPr>
                <w:sz w:val="11"/>
                <w:szCs w:val="11"/>
                <w:color w:val="auto"/>
              </w:rPr>
            </w:pPr>
          </w:p>
        </w:tc>
        <w:tc>
          <w:tcPr>
            <w:tcW w:w="6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5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3,258</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03/31/2013</w:t>
            </w: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spacing w:after="0" w:line="141"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6"/>
                <w:szCs w:val="6"/>
                <w:color w:val="auto"/>
              </w:rPr>
            </w:pPr>
          </w:p>
        </w:tc>
        <w:tc>
          <w:tcPr>
            <w:tcW w:w="52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3,258</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(6)</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6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restart"/>
          </w:tcPr>
          <w:p>
            <w:pPr>
              <w:jc w:val="center"/>
              <w:ind w:right="59"/>
              <w:spacing w:after="0"/>
              <w:rPr>
                <w:sz w:val="20"/>
                <w:szCs w:val="20"/>
                <w:color w:val="auto"/>
              </w:rPr>
            </w:pPr>
            <w:r>
              <w:rPr>
                <w:rFonts w:ascii="Arial" w:cs="Arial" w:eastAsia="Arial" w:hAnsi="Arial"/>
                <w:sz w:val="11"/>
                <w:szCs w:val="11"/>
                <w:color w:val="008000"/>
                <w:w w:val="88"/>
              </w:rPr>
              <w:t>(2)</w:t>
            </w:r>
          </w:p>
        </w:tc>
        <w:tc>
          <w:tcPr>
            <w:tcW w:w="580" w:type="dxa"/>
            <w:vAlign w:val="bottom"/>
            <w:vMerge w:val="restart"/>
          </w:tcPr>
          <w:p>
            <w:pPr>
              <w:jc w:val="center"/>
              <w:ind w:left="179"/>
              <w:spacing w:after="0" w:line="141" w:lineRule="exact"/>
              <w:rPr>
                <w:sz w:val="20"/>
                <w:szCs w:val="20"/>
                <w:color w:val="auto"/>
              </w:rPr>
            </w:pPr>
            <w:r>
              <w:rPr>
                <w:rFonts w:ascii="Arial" w:cs="Arial" w:eastAsia="Arial" w:hAnsi="Arial"/>
                <w:sz w:val="13"/>
                <w:szCs w:val="13"/>
                <w:color w:val="0000FF"/>
                <w:w w:val="92"/>
              </w:rPr>
              <w:t>6,513</w:t>
            </w:r>
          </w:p>
        </w:tc>
        <w:tc>
          <w:tcPr>
            <w:tcW w:w="300" w:type="dxa"/>
            <w:vAlign w:val="bottom"/>
          </w:tcPr>
          <w:p>
            <w:pPr>
              <w:spacing w:after="0"/>
              <w:rPr>
                <w:sz w:val="6"/>
                <w:szCs w:val="6"/>
                <w:color w:val="auto"/>
              </w:rPr>
            </w:pPr>
          </w:p>
        </w:tc>
        <w:tc>
          <w:tcPr>
            <w:tcW w:w="68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8"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2,131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03/31/2013</w:t>
            </w: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spacing w:after="0" w:line="141"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6"/>
                <w:szCs w:val="6"/>
                <w:color w:val="auto"/>
              </w:rPr>
            </w:pPr>
          </w:p>
        </w:tc>
        <w:tc>
          <w:tcPr>
            <w:tcW w:w="52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2,131</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(6)</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6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restart"/>
          </w:tcPr>
          <w:p>
            <w:pPr>
              <w:jc w:val="center"/>
              <w:ind w:right="59"/>
              <w:spacing w:after="0"/>
              <w:rPr>
                <w:sz w:val="20"/>
                <w:szCs w:val="20"/>
                <w:color w:val="auto"/>
              </w:rPr>
            </w:pPr>
            <w:r>
              <w:rPr>
                <w:rFonts w:ascii="Arial" w:cs="Arial" w:eastAsia="Arial" w:hAnsi="Arial"/>
                <w:sz w:val="11"/>
                <w:szCs w:val="11"/>
                <w:color w:val="008000"/>
                <w:w w:val="88"/>
              </w:rPr>
              <w:t>(2)</w:t>
            </w:r>
          </w:p>
        </w:tc>
        <w:tc>
          <w:tcPr>
            <w:tcW w:w="580" w:type="dxa"/>
            <w:vAlign w:val="bottom"/>
            <w:vMerge w:val="restart"/>
          </w:tcPr>
          <w:p>
            <w:pPr>
              <w:jc w:val="center"/>
              <w:ind w:left="179"/>
              <w:spacing w:after="0" w:line="141" w:lineRule="exact"/>
              <w:rPr>
                <w:sz w:val="20"/>
                <w:szCs w:val="20"/>
                <w:color w:val="auto"/>
              </w:rPr>
            </w:pPr>
            <w:r>
              <w:rPr>
                <w:rFonts w:ascii="Arial" w:cs="Arial" w:eastAsia="Arial" w:hAnsi="Arial"/>
                <w:sz w:val="13"/>
                <w:szCs w:val="13"/>
                <w:color w:val="0000FF"/>
                <w:w w:val="92"/>
              </w:rPr>
              <w:t>2,131</w:t>
            </w:r>
          </w:p>
        </w:tc>
        <w:tc>
          <w:tcPr>
            <w:tcW w:w="300" w:type="dxa"/>
            <w:vAlign w:val="bottom"/>
          </w:tcPr>
          <w:p>
            <w:pPr>
              <w:spacing w:after="0"/>
              <w:rPr>
                <w:sz w:val="6"/>
                <w:szCs w:val="6"/>
                <w:color w:val="auto"/>
              </w:rPr>
            </w:pPr>
          </w:p>
        </w:tc>
        <w:tc>
          <w:tcPr>
            <w:tcW w:w="68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8"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color w:val="0000FF"/>
                <w:w w:val="87"/>
              </w:rPr>
              <w:t>2,799</w:t>
            </w:r>
            <w:r>
              <w:rPr>
                <w:rFonts w:ascii="Arial" w:cs="Arial" w:eastAsia="Arial" w:hAnsi="Arial"/>
                <w:sz w:val="22"/>
                <w:szCs w:val="22"/>
                <w:color w:val="008000"/>
                <w:w w:val="87"/>
                <w:vertAlign w:val="superscript"/>
              </w:rPr>
              <w:t>(5)</w:t>
            </w: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2,799</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03/31/2013</w:t>
            </w: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(6)</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6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restart"/>
          </w:tcPr>
          <w:p>
            <w:pPr>
              <w:jc w:val="center"/>
              <w:ind w:right="59"/>
              <w:spacing w:after="0"/>
              <w:rPr>
                <w:sz w:val="20"/>
                <w:szCs w:val="20"/>
                <w:color w:val="auto"/>
              </w:rPr>
            </w:pPr>
            <w:r>
              <w:rPr>
                <w:rFonts w:ascii="Arial" w:cs="Arial" w:eastAsia="Arial" w:hAnsi="Arial"/>
                <w:sz w:val="11"/>
                <w:szCs w:val="11"/>
                <w:color w:val="008000"/>
                <w:w w:val="88"/>
              </w:rPr>
              <w:t>(2)</w:t>
            </w:r>
          </w:p>
        </w:tc>
        <w:tc>
          <w:tcPr>
            <w:tcW w:w="580" w:type="dxa"/>
            <w:vAlign w:val="bottom"/>
            <w:vMerge w:val="restart"/>
          </w:tcPr>
          <w:p>
            <w:pPr>
              <w:jc w:val="center"/>
              <w:ind w:left="179"/>
              <w:spacing w:after="0"/>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6"/>
                <w:szCs w:val="6"/>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225"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(5)</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8,522</w:t>
            </w:r>
          </w:p>
        </w:tc>
        <w:tc>
          <w:tcPr>
            <w:tcW w:w="60" w:type="dxa"/>
            <w:vAlign w:val="bottom"/>
          </w:tcPr>
          <w:p>
            <w:pPr>
              <w:spacing w:after="0"/>
              <w:rPr>
                <w:sz w:val="16"/>
                <w:szCs w:val="16"/>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03/31/2013</w:t>
            </w: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ind w:left="20"/>
              <w:spacing w:after="0" w:line="141" w:lineRule="exact"/>
              <w:rPr>
                <w:sz w:val="20"/>
                <w:szCs w:val="20"/>
                <w:color w:val="auto"/>
              </w:rPr>
            </w:pPr>
            <w:r>
              <w:rPr>
                <w:rFonts w:ascii="Arial" w:cs="Arial" w:eastAsia="Arial" w:hAnsi="Arial"/>
                <w:sz w:val="13"/>
                <w:szCs w:val="13"/>
                <w:color w:val="0000FF"/>
              </w:rPr>
              <w:t>A</w:t>
            </w:r>
          </w:p>
        </w:tc>
        <w:tc>
          <w:tcPr>
            <w:tcW w:w="540" w:type="dxa"/>
            <w:vAlign w:val="bottom"/>
            <w:vMerge w:val="restart"/>
          </w:tcPr>
          <w:p>
            <w:pPr>
              <w:ind w:left="140"/>
              <w:spacing w:after="0" w:line="141" w:lineRule="exact"/>
              <w:rPr>
                <w:sz w:val="20"/>
                <w:szCs w:val="20"/>
                <w:color w:val="auto"/>
              </w:rPr>
            </w:pPr>
            <w:r>
              <w:rPr>
                <w:rFonts w:ascii="Arial" w:cs="Arial" w:eastAsia="Arial" w:hAnsi="Arial"/>
                <w:sz w:val="13"/>
                <w:szCs w:val="13"/>
                <w:color w:val="0000FF"/>
              </w:rPr>
              <w:t>8,522</w:t>
            </w:r>
          </w:p>
        </w:tc>
        <w:tc>
          <w:tcPr>
            <w:tcW w:w="520" w:type="dxa"/>
            <w:vAlign w:val="bottom"/>
          </w:tcPr>
          <w:p>
            <w:pPr>
              <w:spacing w:after="0"/>
              <w:rPr>
                <w:sz w:val="6"/>
                <w:szCs w:val="6"/>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(6)</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6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restart"/>
          </w:tcPr>
          <w:p>
            <w:pPr>
              <w:jc w:val="center"/>
              <w:ind w:left="179"/>
              <w:spacing w:after="0" w:line="141" w:lineRule="exact"/>
              <w:rPr>
                <w:sz w:val="20"/>
                <w:szCs w:val="20"/>
                <w:color w:val="auto"/>
              </w:rPr>
            </w:pPr>
            <w:r>
              <w:rPr>
                <w:rFonts w:ascii="Arial" w:cs="Arial" w:eastAsia="Arial" w:hAnsi="Arial"/>
                <w:sz w:val="13"/>
                <w:szCs w:val="13"/>
                <w:color w:val="0000FF"/>
                <w:w w:val="92"/>
              </w:rPr>
              <w:t>8,522</w:t>
            </w:r>
          </w:p>
        </w:tc>
        <w:tc>
          <w:tcPr>
            <w:tcW w:w="300" w:type="dxa"/>
            <w:vAlign w:val="bottom"/>
          </w:tcPr>
          <w:p>
            <w:pPr>
              <w:spacing w:after="0"/>
              <w:rPr>
                <w:sz w:val="6"/>
                <w:szCs w:val="6"/>
                <w:color w:val="auto"/>
              </w:rPr>
            </w:pPr>
          </w:p>
        </w:tc>
        <w:tc>
          <w:tcPr>
            <w:tcW w:w="68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(7)</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40" w:firstLine="5"/>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March 31,2012 pursuant to the Company's Salary Stock Plan (the "GMSSP") and vested upon grant. The portion of this award currently payable was settled on March 31, 2013 in cash, less a portion withheld for taxes.</w:t>
      </w:r>
    </w:p>
    <w:p>
      <w:pPr>
        <w:spacing w:after="0" w:line="20" w:lineRule="exact"/>
        <w:rPr>
          <w:rFonts w:ascii="Arial" w:cs="Arial" w:eastAsia="Arial" w:hAnsi="Arial"/>
          <w:sz w:val="13"/>
          <w:szCs w:val="13"/>
          <w:color w:val="008000"/>
        </w:rPr>
      </w:pPr>
    </w:p>
    <w:p>
      <w:pPr>
        <w:ind w:left="40" w:right="160" w:firstLine="5"/>
        <w:spacing w:after="0" w:line="242"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$27.87.</w:t>
      </w:r>
    </w:p>
    <w:p>
      <w:pPr>
        <w:spacing w:after="0" w:line="31"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March 31, 2011.</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March 31, 2010.</w:t>
      </w:r>
    </w:p>
    <w:p>
      <w:pPr>
        <w:spacing w:after="0" w:line="48" w:lineRule="exact"/>
        <w:rPr>
          <w:rFonts w:ascii="Arial" w:cs="Arial" w:eastAsia="Arial" w:hAnsi="Arial"/>
          <w:sz w:val="13"/>
          <w:szCs w:val="13"/>
          <w:color w:val="008000"/>
        </w:rPr>
      </w:pPr>
    </w:p>
    <w:p>
      <w:pPr>
        <w:ind w:left="40" w:right="400" w:firstLine="5"/>
        <w:spacing w:after="0" w:line="242"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31, 2010 the employee received a grant of 2,800 SSUs, of which 933 SSUs were scheduled to be payable on December 31,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8,400 SSUs granted on March 31, 2010 of which 2,799 SSUs became payable on December 31, 2012.</w:t>
      </w:r>
    </w:p>
    <w:p>
      <w:pPr>
        <w:spacing w:after="0" w:line="31"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March 31, 2013 and will be settled in three equal, annual installments beginning March 31, 2014.</w:t>
      </w:r>
    </w:p>
    <w:p>
      <w:pPr>
        <w:sectPr>
          <w:pgSz w:w="11900" w:h="16866" w:orient="portrait"/>
          <w:cols w:equalWidth="0" w:num="1">
            <w:col w:w="11520"/>
          </w:cols>
          <w:pgMar w:left="240" w:top="224"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143"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Anne T. Larin,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-1905</wp:posOffset>
            </wp:positionV>
            <wp:extent cx="13125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2545" cy="8255"/>
                    </a:xfrm>
                    <a:prstGeom prst="rect">
                      <a:avLst/>
                    </a:prstGeom>
                    <a:noFill/>
                  </pic:spPr>
                </pic:pic>
              </a:graphicData>
            </a:graphic>
          </wp:anchor>
        </w:drawing>
      </w:r>
    </w:p>
    <w:p>
      <w:pPr>
        <w:spacing w:after="0" w:line="13"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fact for Mr. Ardila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-12700</wp:posOffset>
            </wp:positionV>
            <wp:extent cx="8058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51" w:lineRule="exact"/>
        <w:rPr>
          <w:sz w:val="20"/>
          <w:szCs w:val="20"/>
          <w:color w:val="auto"/>
        </w:rPr>
      </w:pPr>
    </w:p>
    <w:p>
      <w:pPr>
        <w:ind w:left="682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0000FF"/>
        </w:rPr>
        <w:t>04/02/2013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5080</wp:posOffset>
            </wp:positionV>
            <wp:extent cx="4965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6570"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9" w:lineRule="exact"/>
        <w:rPr>
          <w:sz w:val="20"/>
          <w:szCs w:val="20"/>
          <w:color w:val="auto"/>
        </w:rPr>
      </w:pPr>
    </w:p>
    <w:p>
      <w:pPr>
        <w:sectPr>
          <w:pgSz w:w="11900" w:h="16838" w:orient="portrait"/>
          <w:cols w:equalWidth="0" w:num="2">
            <w:col w:w="8900" w:space="200"/>
            <w:col w:w="1079"/>
          </w:cols>
          <w:pgMar w:left="280" w:top="136" w:right="1440"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right="2539" w:firstLine="5"/>
        <w:spacing w:after="0" w:line="316"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57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2019-12-18T15:35:13Z</dcterms:created>
  <dcterms:modified xsi:type="dcterms:W3CDTF">2019-12-18T15:35:13Z</dcterms:modified>
</cp:coreProperties>
</file>