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3"/>
        <w:spacing w:after="0"/>
        <w:rPr>
          <w:sz w:val="20"/>
          <w:szCs w:val="20"/>
          <w:color w:val="auto"/>
        </w:rPr>
      </w:pPr>
      <w:r>
        <w:rPr>
          <w:rFonts w:ascii="Arial" w:cs="Arial" w:eastAsia="Arial" w:hAnsi="Arial"/>
          <w:sz w:val="17"/>
          <w:szCs w:val="17"/>
          <w:color w:val="0000FF"/>
        </w:rPr>
        <w:t>Vice Chairman</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41,575</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02/10/2011</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41,575</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41,575</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2019-12-17T00:46:16Z</dcterms:created>
  <dcterms:modified xsi:type="dcterms:W3CDTF">2019-12-17T00:46:16Z</dcterms:modified>
</cp:coreProperties>
</file>