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0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033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Tsien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144"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gridSpan w:val="8"/>
          </w:tcPr>
          <w:p>
            <w:pPr>
              <w:ind w:left="38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7"/>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00" w:type="dxa"/>
            <w:vAlign w:val="bottom"/>
          </w:tcPr>
          <w:p>
            <w:pPr>
              <w:spacing w:after="0"/>
              <w:rPr>
                <w:sz w:val="11"/>
                <w:szCs w:val="11"/>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20" w:type="dxa"/>
            <w:vAlign w:val="bottom"/>
            <w:gridSpan w:val="5"/>
            <w:vMerge w:val="restart"/>
          </w:tcPr>
          <w:p>
            <w:pPr>
              <w:ind w:left="2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2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5"/>
          </w:tcPr>
          <w:p>
            <w:pPr>
              <w:jc w:val="right"/>
              <w:ind w:right="618"/>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6"/>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111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1,711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59</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1,652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52</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174</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1,774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93</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1,681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09/30/2015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81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398"/>
              <w:spacing w:after="0"/>
              <w:rPr>
                <w:sz w:val="20"/>
                <w:szCs w:val="20"/>
                <w:color w:val="auto"/>
              </w:rPr>
            </w:pPr>
            <w:r>
              <w:rPr>
                <w:rFonts w:ascii="Arial" w:cs="Arial" w:eastAsia="Arial" w:hAnsi="Arial"/>
                <w:sz w:val="18"/>
                <w:szCs w:val="18"/>
                <w:color w:val="0000FF"/>
              </w:rPr>
              <w:t>1,600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gridSpan w:val="2"/>
            <w:vMerge w:val="restart"/>
          </w:tcPr>
          <w:p>
            <w:pPr>
              <w:jc w:val="right"/>
              <w:ind w:right="4"/>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111</w:t>
            </w:r>
          </w:p>
        </w:tc>
        <w:tc>
          <w:tcPr>
            <w:tcW w:w="220" w:type="dxa"/>
            <w:vAlign w:val="bottom"/>
          </w:tcPr>
          <w:p>
            <w:pPr>
              <w:spacing w:after="0"/>
              <w:rPr>
                <w:sz w:val="16"/>
                <w:szCs w:val="16"/>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80"/>
              <w:spacing w:after="0" w:line="146" w:lineRule="exact"/>
              <w:rPr>
                <w:sz w:val="20"/>
                <w:szCs w:val="20"/>
                <w:color w:val="auto"/>
              </w:rPr>
            </w:pPr>
            <w:r>
              <w:rPr>
                <w:rFonts w:ascii="Arial" w:cs="Arial" w:eastAsia="Arial" w:hAnsi="Arial"/>
                <w:sz w:val="14"/>
                <w:szCs w:val="14"/>
                <w:color w:val="0000FF"/>
              </w:rPr>
              <w:t>111</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111</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460" w:type="dxa"/>
            <w:vAlign w:val="bottom"/>
            <w:vMerge w:val="restart"/>
          </w:tcPr>
          <w:p>
            <w:pPr>
              <w:ind w:left="240"/>
              <w:spacing w:after="0"/>
              <w:rPr>
                <w:sz w:val="20"/>
                <w:szCs w:val="20"/>
                <w:color w:val="auto"/>
              </w:rPr>
            </w:pPr>
            <w:r>
              <w:rPr>
                <w:rFonts w:ascii="Arial" w:cs="Arial" w:eastAsia="Arial" w:hAnsi="Arial"/>
                <w:sz w:val="12"/>
                <w:szCs w:val="12"/>
                <w:color w:val="auto"/>
                <w:w w:val="80"/>
              </w:rPr>
              <w:t>$</w:t>
            </w:r>
            <w:r>
              <w:rPr>
                <w:rFonts w:ascii="Arial" w:cs="Arial" w:eastAsia="Arial" w:hAnsi="Arial"/>
                <w:sz w:val="13"/>
                <w:szCs w:val="13"/>
                <w:color w:val="0000FF"/>
                <w:w w:val="80"/>
              </w:rPr>
              <w:t>0.0</w:t>
            </w:r>
          </w:p>
        </w:tc>
        <w:tc>
          <w:tcPr>
            <w:tcW w:w="200" w:type="dxa"/>
            <w:vAlign w:val="bottom"/>
            <w:vMerge w:val="restart"/>
          </w:tcPr>
          <w:p>
            <w:pPr>
              <w:jc w:val="right"/>
              <w:ind w:right="4"/>
              <w:spacing w:after="0"/>
              <w:rPr>
                <w:sz w:val="20"/>
                <w:szCs w:val="20"/>
                <w:color w:val="auto"/>
              </w:rPr>
            </w:pPr>
            <w:r>
              <w:rPr>
                <w:rFonts w:ascii="Arial" w:cs="Arial" w:eastAsia="Arial" w:hAnsi="Arial"/>
                <w:sz w:val="11"/>
                <w:szCs w:val="11"/>
                <w:color w:val="008000"/>
                <w:w w:val="88"/>
              </w:rPr>
              <w:t>(4)</w:t>
            </w:r>
          </w:p>
        </w:tc>
        <w:tc>
          <w:tcPr>
            <w:tcW w:w="220" w:type="dxa"/>
            <w:vAlign w:val="bottom"/>
          </w:tcPr>
          <w:p>
            <w:pPr>
              <w:spacing w:after="0"/>
              <w:rPr>
                <w:sz w:val="16"/>
                <w:szCs w:val="16"/>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6"/>
                <w:szCs w:val="16"/>
                <w:color w:val="auto"/>
              </w:rPr>
            </w:pPr>
          </w:p>
        </w:tc>
        <w:tc>
          <w:tcPr>
            <w:tcW w:w="800" w:type="dxa"/>
            <w:vAlign w:val="bottom"/>
            <w:vMerge w:val="restart"/>
          </w:tcPr>
          <w:p>
            <w:pPr>
              <w:ind w:left="460"/>
              <w:spacing w:after="0"/>
              <w:rPr>
                <w:sz w:val="20"/>
                <w:szCs w:val="20"/>
                <w:color w:val="auto"/>
              </w:rPr>
            </w:pPr>
            <w:r>
              <w:rPr>
                <w:rFonts w:ascii="Arial" w:cs="Arial" w:eastAsia="Arial" w:hAnsi="Arial"/>
                <w:sz w:val="14"/>
                <w:szCs w:val="14"/>
                <w:color w:val="0000FF"/>
              </w:rPr>
              <w:t>174</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174</w:t>
            </w:r>
          </w:p>
        </w:tc>
        <w:tc>
          <w:tcPr>
            <w:tcW w:w="2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360" w:type="dxa"/>
            <w:vAlign w:val="bottom"/>
            <w:vMerge w:val="restart"/>
          </w:tcPr>
          <w:p>
            <w:pPr>
              <w:jc w:val="right"/>
              <w:ind w:right="140"/>
              <w:spacing w:after="0"/>
              <w:rPr>
                <w:sz w:val="20"/>
                <w:szCs w:val="20"/>
                <w:color w:val="auto"/>
              </w:rPr>
            </w:pPr>
            <w:r>
              <w:rPr>
                <w:rFonts w:ascii="Arial" w:cs="Arial" w:eastAsia="Arial" w:hAnsi="Arial"/>
                <w:sz w:val="11"/>
                <w:szCs w:val="11"/>
                <w:color w:val="008000"/>
                <w:w w:val="88"/>
              </w:rPr>
              <w:t>(2)</w:t>
            </w:r>
          </w:p>
        </w:tc>
        <w:tc>
          <w:tcPr>
            <w:tcW w:w="760" w:type="dxa"/>
            <w:vAlign w:val="bottom"/>
            <w:vMerge w:val="restart"/>
          </w:tcPr>
          <w:p>
            <w:pPr>
              <w:jc w:val="right"/>
              <w:ind w:right="178"/>
              <w:spacing w:after="0"/>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88"/>
                <w:vertAlign w:val="subscript"/>
              </w:rPr>
              <w:t>Stock</w:t>
            </w:r>
            <w:r>
              <w:rPr>
                <w:rFonts w:ascii="Arial" w:cs="Arial" w:eastAsia="Arial" w:hAnsi="Arial"/>
                <w:sz w:val="11"/>
                <w:szCs w:val="11"/>
                <w:color w:val="008000"/>
                <w:w w:val="88"/>
              </w:rPr>
              <w:t>(2)(3)</w:t>
            </w:r>
          </w:p>
        </w:tc>
        <w:tc>
          <w:tcPr>
            <w:tcW w:w="4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ind w:left="40" w:right="1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8" w:lineRule="exact"/>
        <w:rPr>
          <w:rFonts w:ascii="Arial" w:cs="Arial" w:eastAsia="Arial" w:hAnsi="Arial"/>
          <w:sz w:val="12"/>
          <w:szCs w:val="12"/>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 pursuant to the GMSSP. The portion of this award currently payable was settled on September 30, 2015 in cash, less a portion withheld for taxes.</w:t>
      </w:r>
    </w:p>
    <w:p>
      <w:pPr>
        <w:sectPr>
          <w:pgSz w:w="11900" w:h="16838" w:orient="portrait"/>
          <w:cols w:equalWidth="0" w:num="1">
            <w:col w:w="11480"/>
          </w:cols>
          <w:pgMar w:left="240" w:top="226" w:right="179" w:bottom="144"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Mr. Tsien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66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652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0000FF"/>
        </w:rPr>
        <w:t>10/02/2015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320"/>
          </w:cols>
          <w:pgMar w:left="240" w:top="226" w:right="179" w:bottom="144"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41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2019-12-08T22:26:24Z</dcterms:created>
  <dcterms:modified xsi:type="dcterms:W3CDTF">2019-12-08T22:26:24Z</dcterms:modified>
</cp:coreProperties>
</file>